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3363B" w14:textId="37A6835F" w:rsidR="34904E12" w:rsidRPr="00294CCC" w:rsidRDefault="001916FA" w:rsidP="001916F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94CCC">
        <w:rPr>
          <w:rFonts w:ascii="Times New Roman" w:hAnsi="Times New Roman" w:cs="Times New Roman"/>
        </w:rPr>
        <w:t>Priedas Nr. 2</w:t>
      </w:r>
    </w:p>
    <w:p w14:paraId="35100862" w14:textId="431E7423" w:rsidR="00120AA0" w:rsidRPr="00294CCC" w:rsidRDefault="00120AA0" w:rsidP="00120AA0">
      <w:pPr>
        <w:spacing w:after="0" w:line="240" w:lineRule="auto"/>
        <w:rPr>
          <w:rFonts w:ascii="Times New Roman" w:hAnsi="Times New Roman" w:cs="Times New Roman"/>
          <w:b/>
        </w:rPr>
      </w:pPr>
    </w:p>
    <w:p w14:paraId="025A4912" w14:textId="5CB1EFA9" w:rsidR="00120AA0" w:rsidRPr="00294CCC" w:rsidRDefault="00120AA0" w:rsidP="00120AA0">
      <w:pPr>
        <w:spacing w:after="0" w:line="240" w:lineRule="auto"/>
        <w:rPr>
          <w:rFonts w:ascii="Times New Roman" w:hAnsi="Times New Roman" w:cs="Times New Roman"/>
          <w:b/>
        </w:rPr>
      </w:pPr>
    </w:p>
    <w:p w14:paraId="703D6FBE" w14:textId="0E6C279D" w:rsidR="00120AA0" w:rsidRDefault="00120AA0" w:rsidP="00120A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94CCC">
        <w:rPr>
          <w:rFonts w:ascii="Times New Roman" w:hAnsi="Times New Roman" w:cs="Times New Roman"/>
          <w:b/>
        </w:rPr>
        <w:t>TECHNINĖ SPECIFIKACIJA</w:t>
      </w:r>
    </w:p>
    <w:p w14:paraId="66387C70" w14:textId="77777777" w:rsidR="009402D1" w:rsidRDefault="009402D1" w:rsidP="00120A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E1D80C1" w14:textId="1A89171E" w:rsidR="006438D0" w:rsidRDefault="009402D1" w:rsidP="00120A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38D0">
        <w:rPr>
          <w:rFonts w:ascii="Times New Roman" w:hAnsi="Times New Roman" w:cs="Times New Roman"/>
          <w:b/>
        </w:rPr>
        <w:t>REALIOJO LAIKO SIMULIACIJOS HIL PLATFORMOS ĮRANG</w:t>
      </w:r>
      <w:r>
        <w:rPr>
          <w:rFonts w:ascii="Times New Roman" w:hAnsi="Times New Roman" w:cs="Times New Roman"/>
          <w:b/>
        </w:rPr>
        <w:t>OS:</w:t>
      </w:r>
    </w:p>
    <w:p w14:paraId="3E134DCB" w14:textId="7F238F75" w:rsidR="009402D1" w:rsidRDefault="009402D1" w:rsidP="00120A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</w:t>
      </w:r>
      <w:r w:rsidRPr="008A2A2A">
        <w:rPr>
          <w:rFonts w:ascii="Times New Roman" w:hAnsi="Times New Roman" w:cs="Times New Roman"/>
          <w:b/>
        </w:rPr>
        <w:t>HIL</w:t>
      </w:r>
      <w:r>
        <w:rPr>
          <w:rFonts w:ascii="Times New Roman" w:hAnsi="Times New Roman" w:cs="Times New Roman"/>
          <w:b/>
        </w:rPr>
        <w:t xml:space="preserve"> </w:t>
      </w:r>
      <w:r w:rsidRPr="008A2A2A">
        <w:rPr>
          <w:rFonts w:ascii="Times New Roman" w:hAnsi="Times New Roman" w:cs="Times New Roman"/>
          <w:b/>
        </w:rPr>
        <w:t>platformos</w:t>
      </w:r>
      <w:r>
        <w:rPr>
          <w:rFonts w:ascii="Times New Roman" w:hAnsi="Times New Roman" w:cs="Times New Roman"/>
          <w:b/>
        </w:rPr>
        <w:t xml:space="preserve"> </w:t>
      </w:r>
      <w:r w:rsidRPr="008A2A2A">
        <w:rPr>
          <w:rFonts w:ascii="Times New Roman" w:hAnsi="Times New Roman" w:cs="Times New Roman"/>
          <w:b/>
        </w:rPr>
        <w:t>branduolio</w:t>
      </w:r>
      <w:r>
        <w:rPr>
          <w:rFonts w:ascii="Times New Roman" w:hAnsi="Times New Roman" w:cs="Times New Roman"/>
          <w:b/>
        </w:rPr>
        <w:t xml:space="preserve"> </w:t>
      </w:r>
      <w:r w:rsidRPr="008A2A2A">
        <w:rPr>
          <w:rFonts w:ascii="Times New Roman" w:hAnsi="Times New Roman" w:cs="Times New Roman"/>
          <w:b/>
        </w:rPr>
        <w:t>modernizavim</w:t>
      </w:r>
      <w:r>
        <w:rPr>
          <w:rFonts w:ascii="Times New Roman" w:hAnsi="Times New Roman" w:cs="Times New Roman"/>
          <w:b/>
        </w:rPr>
        <w:t xml:space="preserve">o </w:t>
      </w:r>
      <w:r w:rsidRPr="008A2A2A">
        <w:rPr>
          <w:rFonts w:ascii="Times New Roman" w:hAnsi="Times New Roman" w:cs="Times New Roman"/>
          <w:b/>
        </w:rPr>
        <w:t>įrangos</w:t>
      </w:r>
      <w:r>
        <w:rPr>
          <w:rFonts w:ascii="Times New Roman" w:hAnsi="Times New Roman" w:cs="Times New Roman"/>
          <w:b/>
        </w:rPr>
        <w:t xml:space="preserve"> </w:t>
      </w:r>
      <w:r w:rsidRPr="008A2A2A">
        <w:rPr>
          <w:rFonts w:ascii="Times New Roman" w:hAnsi="Times New Roman" w:cs="Times New Roman"/>
          <w:b/>
        </w:rPr>
        <w:t>komplektas</w:t>
      </w:r>
      <w:r>
        <w:rPr>
          <w:rFonts w:ascii="Times New Roman" w:hAnsi="Times New Roman" w:cs="Times New Roman"/>
          <w:b/>
        </w:rPr>
        <w:t>;</w:t>
      </w:r>
    </w:p>
    <w:p w14:paraId="0495AEC6" w14:textId="2D5271B4" w:rsidR="009402D1" w:rsidRDefault="009402D1" w:rsidP="00120A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 </w:t>
      </w:r>
      <w:r w:rsidRPr="008A2A2A">
        <w:rPr>
          <w:rFonts w:ascii="Times New Roman" w:hAnsi="Times New Roman" w:cs="Times New Roman"/>
          <w:b/>
        </w:rPr>
        <w:t>Paskirstytų</w:t>
      </w:r>
      <w:r>
        <w:rPr>
          <w:rFonts w:ascii="Times New Roman" w:hAnsi="Times New Roman" w:cs="Times New Roman"/>
          <w:b/>
        </w:rPr>
        <w:t xml:space="preserve"> </w:t>
      </w:r>
      <w:r w:rsidRPr="008A2A2A">
        <w:rPr>
          <w:rFonts w:ascii="Times New Roman" w:hAnsi="Times New Roman" w:cs="Times New Roman"/>
          <w:b/>
        </w:rPr>
        <w:t>sistemų</w:t>
      </w:r>
      <w:r>
        <w:rPr>
          <w:rFonts w:ascii="Times New Roman" w:hAnsi="Times New Roman" w:cs="Times New Roman"/>
          <w:b/>
        </w:rPr>
        <w:t xml:space="preserve"> </w:t>
      </w:r>
      <w:r w:rsidRPr="008A2A2A">
        <w:rPr>
          <w:rFonts w:ascii="Times New Roman" w:hAnsi="Times New Roman" w:cs="Times New Roman"/>
          <w:b/>
        </w:rPr>
        <w:t>modeliavim</w:t>
      </w:r>
      <w:r>
        <w:rPr>
          <w:rFonts w:ascii="Times New Roman" w:hAnsi="Times New Roman" w:cs="Times New Roman"/>
          <w:b/>
        </w:rPr>
        <w:t>o</w:t>
      </w:r>
      <w:r w:rsidRPr="008A2A2A">
        <w:rPr>
          <w:rFonts w:ascii="Times New Roman" w:hAnsi="Times New Roman" w:cs="Times New Roman"/>
          <w:b/>
        </w:rPr>
        <w:t xml:space="preserve"> ir</w:t>
      </w:r>
      <w:r>
        <w:rPr>
          <w:rFonts w:ascii="Times New Roman" w:hAnsi="Times New Roman" w:cs="Times New Roman"/>
          <w:b/>
        </w:rPr>
        <w:t xml:space="preserve"> </w:t>
      </w:r>
      <w:r w:rsidRPr="008A2A2A">
        <w:rPr>
          <w:rFonts w:ascii="Times New Roman" w:hAnsi="Times New Roman" w:cs="Times New Roman"/>
          <w:b/>
        </w:rPr>
        <w:t>testavim</w:t>
      </w:r>
      <w:r>
        <w:rPr>
          <w:rFonts w:ascii="Times New Roman" w:hAnsi="Times New Roman" w:cs="Times New Roman"/>
          <w:b/>
        </w:rPr>
        <w:t xml:space="preserve">o </w:t>
      </w:r>
      <w:r w:rsidRPr="008A2A2A">
        <w:rPr>
          <w:rFonts w:ascii="Times New Roman" w:hAnsi="Times New Roman" w:cs="Times New Roman"/>
          <w:b/>
        </w:rPr>
        <w:t>įrang</w:t>
      </w:r>
      <w:r>
        <w:rPr>
          <w:rFonts w:ascii="Times New Roman" w:hAnsi="Times New Roman" w:cs="Times New Roman"/>
          <w:b/>
        </w:rPr>
        <w:t>os komplektas;</w:t>
      </w:r>
    </w:p>
    <w:p w14:paraId="4EE0DC2F" w14:textId="6A7B11F1" w:rsidR="009402D1" w:rsidRDefault="009402D1" w:rsidP="00120A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</w:t>
      </w:r>
      <w:r w:rsidRPr="008A2A2A">
        <w:rPr>
          <w:rFonts w:ascii="Times New Roman" w:hAnsi="Times New Roman" w:cs="Times New Roman"/>
          <w:b/>
        </w:rPr>
        <w:t>HIL</w:t>
      </w:r>
      <w:r>
        <w:rPr>
          <w:rFonts w:ascii="Times New Roman" w:hAnsi="Times New Roman" w:cs="Times New Roman"/>
          <w:b/>
        </w:rPr>
        <w:t xml:space="preserve"> </w:t>
      </w:r>
      <w:r w:rsidRPr="008A2A2A">
        <w:rPr>
          <w:rFonts w:ascii="Times New Roman" w:hAnsi="Times New Roman" w:cs="Times New Roman"/>
          <w:b/>
        </w:rPr>
        <w:t>platformos</w:t>
      </w:r>
      <w:r>
        <w:rPr>
          <w:rFonts w:ascii="Times New Roman" w:hAnsi="Times New Roman" w:cs="Times New Roman"/>
          <w:b/>
        </w:rPr>
        <w:t xml:space="preserve"> </w:t>
      </w:r>
      <w:r w:rsidRPr="008A2A2A">
        <w:rPr>
          <w:rFonts w:ascii="Times New Roman" w:hAnsi="Times New Roman" w:cs="Times New Roman"/>
          <w:b/>
        </w:rPr>
        <w:t>plėtr</w:t>
      </w:r>
      <w:r>
        <w:rPr>
          <w:rFonts w:ascii="Times New Roman" w:hAnsi="Times New Roman" w:cs="Times New Roman"/>
          <w:b/>
        </w:rPr>
        <w:t>os</w:t>
      </w:r>
      <w:r w:rsidRPr="008A2A2A">
        <w:rPr>
          <w:rFonts w:ascii="Times New Roman" w:hAnsi="Times New Roman" w:cs="Times New Roman"/>
          <w:b/>
        </w:rPr>
        <w:t xml:space="preserve"> ir</w:t>
      </w:r>
      <w:r>
        <w:rPr>
          <w:rFonts w:ascii="Times New Roman" w:hAnsi="Times New Roman" w:cs="Times New Roman"/>
          <w:b/>
        </w:rPr>
        <w:t xml:space="preserve"> p</w:t>
      </w:r>
      <w:r w:rsidRPr="008A2A2A">
        <w:rPr>
          <w:rFonts w:ascii="Times New Roman" w:hAnsi="Times New Roman" w:cs="Times New Roman"/>
          <w:b/>
        </w:rPr>
        <w:t>ramoninio</w:t>
      </w:r>
      <w:r>
        <w:rPr>
          <w:rFonts w:ascii="Times New Roman" w:hAnsi="Times New Roman" w:cs="Times New Roman"/>
          <w:b/>
        </w:rPr>
        <w:t xml:space="preserve"> l</w:t>
      </w:r>
      <w:r w:rsidRPr="008A2A2A">
        <w:rPr>
          <w:rFonts w:ascii="Times New Roman" w:hAnsi="Times New Roman" w:cs="Times New Roman"/>
          <w:b/>
        </w:rPr>
        <w:t>ygio</w:t>
      </w:r>
      <w:r>
        <w:rPr>
          <w:rFonts w:ascii="Times New Roman" w:hAnsi="Times New Roman" w:cs="Times New Roman"/>
          <w:b/>
        </w:rPr>
        <w:t xml:space="preserve"> </w:t>
      </w:r>
      <w:r w:rsidRPr="008A2A2A">
        <w:rPr>
          <w:rFonts w:ascii="Times New Roman" w:hAnsi="Times New Roman" w:cs="Times New Roman"/>
          <w:b/>
        </w:rPr>
        <w:t>valdiklių</w:t>
      </w:r>
      <w:r>
        <w:rPr>
          <w:rFonts w:ascii="Times New Roman" w:hAnsi="Times New Roman" w:cs="Times New Roman"/>
          <w:b/>
        </w:rPr>
        <w:t xml:space="preserve"> </w:t>
      </w:r>
      <w:r w:rsidRPr="008A2A2A">
        <w:rPr>
          <w:rFonts w:ascii="Times New Roman" w:hAnsi="Times New Roman" w:cs="Times New Roman"/>
          <w:b/>
        </w:rPr>
        <w:t>testavim</w:t>
      </w:r>
      <w:r>
        <w:rPr>
          <w:rFonts w:ascii="Times New Roman" w:hAnsi="Times New Roman" w:cs="Times New Roman"/>
          <w:b/>
        </w:rPr>
        <w:t xml:space="preserve">as </w:t>
      </w:r>
      <w:proofErr w:type="spellStart"/>
      <w:r w:rsidRPr="007C0C8B">
        <w:rPr>
          <w:rFonts w:ascii="Times New Roman" w:hAnsi="Times New Roman" w:cs="Times New Roman"/>
          <w:b/>
        </w:rPr>
        <w:t>EtherCAT</w:t>
      </w:r>
      <w:proofErr w:type="spellEnd"/>
      <w:r w:rsidRPr="007C0C8B">
        <w:rPr>
          <w:rFonts w:ascii="Times New Roman" w:hAnsi="Times New Roman" w:cs="Times New Roman"/>
          <w:b/>
        </w:rPr>
        <w:t xml:space="preserve"> </w:t>
      </w:r>
      <w:proofErr w:type="spellStart"/>
      <w:r w:rsidRPr="007C0C8B">
        <w:rPr>
          <w:rFonts w:ascii="Times New Roman" w:hAnsi="Times New Roman" w:cs="Times New Roman"/>
          <w:b/>
        </w:rPr>
        <w:t>Master</w:t>
      </w:r>
      <w:proofErr w:type="spellEnd"/>
      <w:r w:rsidRPr="007C0C8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modulio komplektas.</w:t>
      </w:r>
    </w:p>
    <w:p w14:paraId="0798D7AE" w14:textId="77777777" w:rsidR="008A2A2A" w:rsidRPr="00294CCC" w:rsidRDefault="008A2A2A" w:rsidP="00120A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79DCB4E" w14:textId="77777777" w:rsidR="001116E4" w:rsidRPr="00294CCC" w:rsidRDefault="001116E4" w:rsidP="00120AA0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Lentelstinklelis"/>
        <w:tblW w:w="10400" w:type="dxa"/>
        <w:tblInd w:w="85" w:type="dxa"/>
        <w:tblLayout w:type="fixed"/>
        <w:tblLook w:val="06A0" w:firstRow="1" w:lastRow="0" w:firstColumn="1" w:lastColumn="0" w:noHBand="1" w:noVBand="1"/>
      </w:tblPr>
      <w:tblGrid>
        <w:gridCol w:w="2320"/>
        <w:gridCol w:w="4536"/>
        <w:gridCol w:w="3544"/>
      </w:tblGrid>
      <w:tr w:rsidR="00120AA0" w:rsidRPr="00294CCC" w14:paraId="460D4575" w14:textId="4DBB73C4" w:rsidTr="00294CCC">
        <w:trPr>
          <w:trHeight w:val="300"/>
        </w:trPr>
        <w:tc>
          <w:tcPr>
            <w:tcW w:w="2320" w:type="dxa"/>
            <w:vAlign w:val="center"/>
          </w:tcPr>
          <w:p w14:paraId="06616A14" w14:textId="436063DC" w:rsidR="00120AA0" w:rsidRPr="00294CCC" w:rsidRDefault="00B20072" w:rsidP="00120AA0">
            <w:pPr>
              <w:rPr>
                <w:rFonts w:ascii="Times New Roman" w:hAnsi="Times New Roman" w:cs="Times New Roman"/>
                <w:b/>
              </w:rPr>
            </w:pPr>
            <w:r w:rsidRPr="00294CCC">
              <w:rPr>
                <w:rFonts w:ascii="Times New Roman" w:eastAsia="Aptos" w:hAnsi="Times New Roman" w:cs="Times New Roman"/>
                <w:b/>
                <w:bCs/>
                <w:color w:val="000000" w:themeColor="text1"/>
              </w:rPr>
              <w:t>Pavadinimas</w:t>
            </w:r>
          </w:p>
        </w:tc>
        <w:tc>
          <w:tcPr>
            <w:tcW w:w="4536" w:type="dxa"/>
            <w:vAlign w:val="center"/>
          </w:tcPr>
          <w:p w14:paraId="622F278D" w14:textId="3F4D76F4" w:rsidR="00120AA0" w:rsidRPr="00294CCC" w:rsidRDefault="00120AA0" w:rsidP="00120AA0">
            <w:pPr>
              <w:shd w:val="clear" w:color="auto" w:fill="FFFFFF" w:themeFill="background1"/>
              <w:ind w:left="360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hAnsi="Times New Roman" w:cs="Times New Roman"/>
                <w:b/>
              </w:rPr>
              <w:t>Reikalaujami techniniai rodikliai</w:t>
            </w:r>
          </w:p>
        </w:tc>
        <w:tc>
          <w:tcPr>
            <w:tcW w:w="3544" w:type="dxa"/>
          </w:tcPr>
          <w:p w14:paraId="19D940FD" w14:textId="77777777" w:rsidR="00120AA0" w:rsidRPr="00294CCC" w:rsidRDefault="00120AA0" w:rsidP="00120AA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94CCC">
              <w:rPr>
                <w:rFonts w:ascii="Times New Roman" w:hAnsi="Times New Roman" w:cs="Times New Roman"/>
                <w:b/>
                <w:color w:val="000000"/>
              </w:rPr>
              <w:t>Tiekėjo siūlomi techniniai rodikliai</w:t>
            </w:r>
          </w:p>
          <w:p w14:paraId="2B550045" w14:textId="3E9EF54A" w:rsidR="00120AA0" w:rsidRPr="00294CCC" w:rsidRDefault="00120AA0" w:rsidP="00120AA0">
            <w:pPr>
              <w:shd w:val="clear" w:color="auto" w:fill="FFFFFF" w:themeFill="background1"/>
              <w:ind w:left="360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(T</w:t>
            </w:r>
            <w:r w:rsidRPr="00294CCC">
              <w:rPr>
                <w:rFonts w:ascii="Times New Roman" w:hAnsi="Times New Roman" w:cs="Times New Roman"/>
                <w:bCs/>
                <w:kern w:val="2"/>
                <w:sz w:val="20"/>
                <w:szCs w:val="20"/>
              </w:rPr>
              <w:t>iekėjas turi nurodyti tikslias parametrų reikšmes, nepaliekant žodžių „ne mažiau“, ne daugiau“, „ne siauresnis“, „ne platesnis“ ir pan.)</w:t>
            </w:r>
          </w:p>
        </w:tc>
      </w:tr>
      <w:tr w:rsidR="008A2A2A" w:rsidRPr="00294CCC" w14:paraId="6CEDA66D" w14:textId="77777777" w:rsidTr="00327A81">
        <w:trPr>
          <w:trHeight w:val="300"/>
        </w:trPr>
        <w:tc>
          <w:tcPr>
            <w:tcW w:w="2320" w:type="dxa"/>
          </w:tcPr>
          <w:p w14:paraId="705BA2AE" w14:textId="72962A47" w:rsidR="008A2A2A" w:rsidRPr="00294CCC" w:rsidRDefault="008A2A2A" w:rsidP="008A2A2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294CCC">
              <w:rPr>
                <w:rFonts w:ascii="Times New Roman" w:hAnsi="Times New Roman" w:cs="Times New Roman"/>
                <w:b/>
              </w:rPr>
              <w:t xml:space="preserve">. </w:t>
            </w:r>
            <w:r w:rsidRPr="008A2A2A">
              <w:rPr>
                <w:rFonts w:ascii="Times New Roman" w:hAnsi="Times New Roman" w:cs="Times New Roman"/>
                <w:b/>
              </w:rPr>
              <w:t>HIL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A2A2A">
              <w:rPr>
                <w:rFonts w:ascii="Times New Roman" w:hAnsi="Times New Roman" w:cs="Times New Roman"/>
                <w:b/>
              </w:rPr>
              <w:t>platformos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A2A2A">
              <w:rPr>
                <w:rFonts w:ascii="Times New Roman" w:hAnsi="Times New Roman" w:cs="Times New Roman"/>
                <w:b/>
              </w:rPr>
              <w:t>branduolio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A2A2A">
              <w:rPr>
                <w:rFonts w:ascii="Times New Roman" w:hAnsi="Times New Roman" w:cs="Times New Roman"/>
                <w:b/>
              </w:rPr>
              <w:t>modernizavim</w:t>
            </w:r>
            <w:r>
              <w:rPr>
                <w:rFonts w:ascii="Times New Roman" w:hAnsi="Times New Roman" w:cs="Times New Roman"/>
                <w:b/>
              </w:rPr>
              <w:t>o</w:t>
            </w:r>
            <w:r w:rsidR="002D0545">
              <w:rPr>
                <w:rFonts w:ascii="Times New Roman" w:hAnsi="Times New Roman" w:cs="Times New Roman"/>
                <w:b/>
              </w:rPr>
              <w:t xml:space="preserve"> </w:t>
            </w:r>
            <w:r w:rsidRPr="008A2A2A">
              <w:rPr>
                <w:rFonts w:ascii="Times New Roman" w:hAnsi="Times New Roman" w:cs="Times New Roman"/>
                <w:b/>
              </w:rPr>
              <w:t>įrangos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A2A2A">
              <w:rPr>
                <w:rFonts w:ascii="Times New Roman" w:hAnsi="Times New Roman" w:cs="Times New Roman"/>
                <w:b/>
              </w:rPr>
              <w:t>komplektas</w:t>
            </w:r>
            <w:r w:rsidR="000E047E">
              <w:rPr>
                <w:rFonts w:ascii="Times New Roman" w:hAnsi="Times New Roman" w:cs="Times New Roman"/>
                <w:b/>
              </w:rPr>
              <w:t xml:space="preserve"> (1 </w:t>
            </w:r>
            <w:proofErr w:type="spellStart"/>
            <w:r w:rsidR="009402D1">
              <w:rPr>
                <w:rFonts w:ascii="Times New Roman" w:hAnsi="Times New Roman" w:cs="Times New Roman"/>
                <w:b/>
              </w:rPr>
              <w:t>kompl</w:t>
            </w:r>
            <w:proofErr w:type="spellEnd"/>
            <w:r w:rsidR="009402D1">
              <w:rPr>
                <w:rFonts w:ascii="Times New Roman" w:hAnsi="Times New Roman" w:cs="Times New Roman"/>
                <w:b/>
              </w:rPr>
              <w:t>.</w:t>
            </w:r>
            <w:r w:rsidR="000E047E">
              <w:rPr>
                <w:rFonts w:ascii="Times New Roman" w:hAnsi="Times New Roman" w:cs="Times New Roman"/>
                <w:b/>
              </w:rPr>
              <w:t>).</w:t>
            </w:r>
          </w:p>
          <w:p w14:paraId="60B06A34" w14:textId="77777777" w:rsidR="008A2A2A" w:rsidRPr="00294CCC" w:rsidRDefault="008A2A2A" w:rsidP="008A2A2A">
            <w:pPr>
              <w:rPr>
                <w:rFonts w:ascii="Times New Roman" w:eastAsia="Aptos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536" w:type="dxa"/>
          </w:tcPr>
          <w:p w14:paraId="067CE879" w14:textId="3B26FFFC" w:rsidR="008A2A2A" w:rsidRPr="00294CCC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4E6383">
              <w:rPr>
                <w:rFonts w:ascii="Times New Roman" w:eastAsia="Aptos" w:hAnsi="Times New Roman" w:cs="Times New Roman"/>
                <w:b/>
                <w:color w:val="000000" w:themeColor="text1"/>
              </w:rPr>
              <w:t>1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. </w:t>
            </w:r>
            <w:r w:rsidRPr="004E6383">
              <w:rPr>
                <w:rFonts w:ascii="Times New Roman" w:eastAsia="Aptos" w:hAnsi="Times New Roman" w:cs="Times New Roman"/>
                <w:b/>
                <w:color w:val="000000" w:themeColor="text1"/>
              </w:rPr>
              <w:t xml:space="preserve">Bendrieji reikalavimai </w:t>
            </w:r>
            <w:r w:rsidR="002D0545" w:rsidRPr="004E6383">
              <w:rPr>
                <w:rFonts w:ascii="Times New Roman" w:eastAsia="Aptos" w:hAnsi="Times New Roman" w:cs="Times New Roman"/>
                <w:b/>
                <w:color w:val="000000" w:themeColor="text1"/>
              </w:rPr>
              <w:t>komplektui</w:t>
            </w:r>
            <w:r w:rsidR="006A78E4">
              <w:rPr>
                <w:rFonts w:ascii="Times New Roman" w:eastAsia="Aptos" w:hAnsi="Times New Roman" w:cs="Times New Roman"/>
                <w:b/>
                <w:color w:val="000000" w:themeColor="text1"/>
              </w:rPr>
              <w:t>.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="006A78E4">
              <w:rPr>
                <w:rFonts w:ascii="Times New Roman" w:eastAsia="Aptos" w:hAnsi="Times New Roman" w:cs="Times New Roman"/>
                <w:color w:val="000000" w:themeColor="text1"/>
              </w:rPr>
              <w:t>Komplektą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turi sudaryti</w:t>
            </w:r>
            <w:r w:rsidR="006A78E4">
              <w:rPr>
                <w:rFonts w:ascii="Times New Roman" w:eastAsia="Aptos" w:hAnsi="Times New Roman" w:cs="Times New Roman"/>
                <w:color w:val="000000" w:themeColor="text1"/>
              </w:rPr>
              <w:t>: 1 vnt.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modulinis sisteminis korpusas</w:t>
            </w:r>
            <w:r w:rsidR="006A78E4">
              <w:rPr>
                <w:rFonts w:ascii="Times New Roman" w:eastAsia="Aptos" w:hAnsi="Times New Roman" w:cs="Times New Roman"/>
                <w:color w:val="000000" w:themeColor="text1"/>
              </w:rPr>
              <w:t>, 1 vnt. s</w:t>
            </w:r>
            <w:r w:rsidR="006A78E4" w:rsidRPr="006A78E4">
              <w:rPr>
                <w:rFonts w:ascii="Times New Roman" w:eastAsia="Aptos" w:hAnsi="Times New Roman" w:cs="Times New Roman"/>
                <w:color w:val="000000" w:themeColor="text1"/>
              </w:rPr>
              <w:t>isteminis valdiklio modulis</w:t>
            </w:r>
            <w:r w:rsidR="006A78E4">
              <w:rPr>
                <w:rFonts w:ascii="Times New Roman" w:eastAsia="Aptos" w:hAnsi="Times New Roman" w:cs="Times New Roman"/>
                <w:color w:val="000000" w:themeColor="text1"/>
              </w:rPr>
              <w:t>, 1vnt. d</w:t>
            </w:r>
            <w:r w:rsidR="006A78E4" w:rsidRPr="006A78E4">
              <w:rPr>
                <w:rFonts w:ascii="Times New Roman" w:eastAsia="Aptos" w:hAnsi="Times New Roman" w:cs="Times New Roman"/>
                <w:color w:val="000000" w:themeColor="text1"/>
              </w:rPr>
              <w:t>augiafunkcinis įvesties/išvesties (I/O) modulis</w:t>
            </w:r>
            <w:r w:rsidR="006A78E4">
              <w:rPr>
                <w:rFonts w:ascii="Times New Roman" w:eastAsia="Aptos" w:hAnsi="Times New Roman" w:cs="Times New Roman"/>
                <w:color w:val="000000" w:themeColor="text1"/>
              </w:rPr>
              <w:t xml:space="preserve"> ir 1 vnt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. </w:t>
            </w:r>
            <w:r w:rsidR="006A78E4">
              <w:rPr>
                <w:rFonts w:ascii="Times New Roman" w:eastAsia="Aptos" w:hAnsi="Times New Roman" w:cs="Times New Roman"/>
                <w:color w:val="000000" w:themeColor="text1"/>
              </w:rPr>
              <w:t>p</w:t>
            </w:r>
            <w:r w:rsidR="006A78E4" w:rsidRPr="006A78E4">
              <w:rPr>
                <w:rFonts w:ascii="Times New Roman" w:eastAsia="Aptos" w:hAnsi="Times New Roman" w:cs="Times New Roman"/>
                <w:color w:val="000000" w:themeColor="text1"/>
              </w:rPr>
              <w:t>erprogramuojamos logikos (FPGA) modulis</w:t>
            </w:r>
            <w:r w:rsidR="006A78E4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  <w:r w:rsidR="006A78E4" w:rsidRPr="006A78E4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</w:p>
          <w:p w14:paraId="00EF15CB" w14:textId="77777777" w:rsidR="008A2A2A" w:rsidRPr="00294CCC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> </w:t>
            </w:r>
          </w:p>
          <w:p w14:paraId="6F23CA2F" w14:textId="79E507B5" w:rsidR="008A2A2A" w:rsidRPr="006A78E4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b/>
                <w:color w:val="000000" w:themeColor="text1"/>
              </w:rPr>
            </w:pPr>
            <w:r w:rsidRPr="006A78E4">
              <w:rPr>
                <w:rFonts w:ascii="Times New Roman" w:eastAsia="Aptos" w:hAnsi="Times New Roman" w:cs="Times New Roman"/>
                <w:b/>
                <w:color w:val="000000" w:themeColor="text1"/>
              </w:rPr>
              <w:t xml:space="preserve">2. Taikomi </w:t>
            </w:r>
            <w:r w:rsidR="002D0545" w:rsidRPr="006A78E4">
              <w:rPr>
                <w:rFonts w:ascii="Times New Roman" w:eastAsia="Aptos" w:hAnsi="Times New Roman" w:cs="Times New Roman"/>
                <w:b/>
                <w:color w:val="000000" w:themeColor="text1"/>
              </w:rPr>
              <w:t xml:space="preserve">šie </w:t>
            </w:r>
            <w:r w:rsidRPr="006A78E4">
              <w:rPr>
                <w:rFonts w:ascii="Times New Roman" w:eastAsia="Aptos" w:hAnsi="Times New Roman" w:cs="Times New Roman"/>
                <w:b/>
                <w:color w:val="000000" w:themeColor="text1"/>
              </w:rPr>
              <w:t>techniniai rodikliai moduliam</w:t>
            </w:r>
            <w:r w:rsidRPr="00433DBD">
              <w:rPr>
                <w:rFonts w:ascii="Times New Roman" w:eastAsia="Aptos" w:hAnsi="Times New Roman" w:cs="Times New Roman"/>
                <w:b/>
                <w:color w:val="000000" w:themeColor="text1"/>
              </w:rPr>
              <w:t>s</w:t>
            </w:r>
            <w:r w:rsidR="006A78E4" w:rsidRPr="00433DBD">
              <w:rPr>
                <w:rFonts w:ascii="Times New Roman" w:eastAsia="Aptos" w:hAnsi="Times New Roman" w:cs="Times New Roman"/>
                <w:b/>
                <w:color w:val="000000" w:themeColor="text1"/>
              </w:rPr>
              <w:t>.</w:t>
            </w:r>
          </w:p>
          <w:p w14:paraId="4B106B2E" w14:textId="77777777" w:rsidR="008A2A2A" w:rsidRPr="00294CCC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> </w:t>
            </w:r>
          </w:p>
          <w:p w14:paraId="4FEC9DB3" w14:textId="5DB074BE" w:rsidR="008A2A2A" w:rsidRPr="00294CCC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2.1. Modulinis sisteminis korpusas: </w:t>
            </w:r>
          </w:p>
          <w:p w14:paraId="436ABBA3" w14:textId="77777777" w:rsidR="008A2A2A" w:rsidRPr="00294CCC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> </w:t>
            </w:r>
          </w:p>
          <w:p w14:paraId="70AD2D5C" w14:textId="13CD3457" w:rsidR="008A2A2A" w:rsidRPr="00294CCC" w:rsidRDefault="002D0545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Modulinis sisteminis korpusas 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m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agistralės tipas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turi būti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Express</w:t>
            </w:r>
            <w:r w:rsidR="00CD17BC">
              <w:rPr>
                <w:rFonts w:ascii="Times New Roman" w:eastAsia="Aptos" w:hAnsi="Times New Roman" w:cs="Times New Roman"/>
                <w:color w:val="000000" w:themeColor="text1"/>
              </w:rPr>
              <w:t xml:space="preserve"> tipo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arba </w:t>
            </w:r>
            <w:r w:rsidR="008A2A2A">
              <w:rPr>
                <w:rFonts w:ascii="Times New Roman" w:eastAsia="Aptos" w:hAnsi="Times New Roman" w:cs="Times New Roman"/>
                <w:color w:val="000000" w:themeColor="text1"/>
              </w:rPr>
              <w:t>lygiavertis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  <w:t>Lizdų skaičius</w:t>
            </w:r>
            <w:r w:rsidR="008A2A2A">
              <w:rPr>
                <w:rFonts w:ascii="Times New Roman" w:eastAsia="Aptos" w:hAnsi="Times New Roman" w:cs="Times New Roman"/>
                <w:color w:val="000000" w:themeColor="text1"/>
              </w:rPr>
              <w:t>, n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e mažiau kaip 9 lizdai (1 sisteminis lizdas valdikliui ir ne mažiau kaip 8 periferiniai lizdai moduliams).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  <w:t>Sisteminio pralaidumo sparta</w:t>
            </w:r>
            <w:r w:rsidR="00B92374">
              <w:rPr>
                <w:rFonts w:ascii="Times New Roman" w:eastAsia="Aptos" w:hAnsi="Times New Roman" w:cs="Times New Roman"/>
                <w:color w:val="000000" w:themeColor="text1"/>
              </w:rPr>
              <w:t xml:space="preserve"> turi būti n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e mažesnė kaip 8 GB/s.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  <w:t>Vieno</w:t>
            </w:r>
            <w:r w:rsidR="00B92374">
              <w:rPr>
                <w:rFonts w:ascii="Times New Roman" w:eastAsia="Aptos" w:hAnsi="Times New Roman" w:cs="Times New Roman"/>
                <w:color w:val="000000" w:themeColor="text1"/>
              </w:rPr>
              <w:t xml:space="preserve"> modulio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lizdo pralaidumas</w:t>
            </w:r>
            <w:r w:rsidR="00B92374">
              <w:rPr>
                <w:rFonts w:ascii="Times New Roman" w:eastAsia="Aptos" w:hAnsi="Times New Roman" w:cs="Times New Roman"/>
                <w:color w:val="000000" w:themeColor="text1"/>
              </w:rPr>
              <w:t xml:space="preserve"> n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e mažesnis kaip 2 GB/s.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</w:r>
            <w:r w:rsidR="00B92374">
              <w:rPr>
                <w:rFonts w:ascii="Times New Roman" w:eastAsia="Aptos" w:hAnsi="Times New Roman" w:cs="Times New Roman"/>
                <w:color w:val="000000" w:themeColor="text1"/>
              </w:rPr>
              <w:t>Turi būti i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ntegruotas kintamosios srovės (AC) maitinimo blokas.</w:t>
            </w:r>
          </w:p>
          <w:p w14:paraId="375A948C" w14:textId="77777777" w:rsidR="00B92374" w:rsidRDefault="00B92374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</w:p>
          <w:p w14:paraId="3EB217C3" w14:textId="5A14F1AC" w:rsidR="008A2A2A" w:rsidRPr="00294CCC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2.2. </w:t>
            </w:r>
            <w:r w:rsidR="00B92374">
              <w:rPr>
                <w:rFonts w:ascii="Times New Roman" w:eastAsia="Aptos" w:hAnsi="Times New Roman" w:cs="Times New Roman"/>
                <w:color w:val="000000" w:themeColor="text1"/>
              </w:rPr>
              <w:t>S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>isteminis valdikli</w:t>
            </w:r>
            <w:r w:rsidR="00B92374">
              <w:rPr>
                <w:rFonts w:ascii="Times New Roman" w:eastAsia="Aptos" w:hAnsi="Times New Roman" w:cs="Times New Roman"/>
                <w:color w:val="000000" w:themeColor="text1"/>
              </w:rPr>
              <w:t>o modulis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: </w:t>
            </w:r>
          </w:p>
          <w:p w14:paraId="514658B3" w14:textId="77777777" w:rsidR="008A2A2A" w:rsidRPr="00294CCC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> </w:t>
            </w:r>
          </w:p>
          <w:p w14:paraId="3E4D07B0" w14:textId="0B223630" w:rsidR="00CD17BC" w:rsidRDefault="00B92374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Valdiklio p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rocesorius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turi būti n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e mažiau kaip</w:t>
            </w:r>
            <w:r w:rsidR="003002F9" w:rsidRPr="003002F9">
              <w:rPr>
                <w:rFonts w:ascii="Times New Roman" w:eastAsia="Aptos" w:hAnsi="Times New Roman" w:cs="Times New Roman"/>
                <w:color w:val="000000" w:themeColor="text1"/>
              </w:rPr>
              <w:t xml:space="preserve"> 2,6 GHz</w:t>
            </w:r>
            <w:r w:rsidR="003002F9">
              <w:rPr>
                <w:rFonts w:ascii="Times New Roman" w:eastAsia="Aptos" w:hAnsi="Times New Roman" w:cs="Times New Roman"/>
                <w:color w:val="000000" w:themeColor="text1"/>
              </w:rPr>
              <w:t xml:space="preserve"> ir ne mažiau kaip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6 fizini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ų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branduoli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ų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  <w:t xml:space="preserve">Operatyvioji atmintis </w:t>
            </w:r>
            <w:r w:rsidR="003002F9">
              <w:rPr>
                <w:rFonts w:ascii="Times New Roman" w:eastAsia="Aptos" w:hAnsi="Times New Roman" w:cs="Times New Roman"/>
                <w:color w:val="000000" w:themeColor="text1"/>
              </w:rPr>
              <w:t xml:space="preserve">turi būti </w:t>
            </w:r>
            <w:r w:rsidR="003002F9" w:rsidRPr="003002F9">
              <w:rPr>
                <w:rFonts w:ascii="Times New Roman" w:eastAsia="Aptos" w:hAnsi="Times New Roman" w:cs="Times New Roman"/>
                <w:color w:val="000000" w:themeColor="text1"/>
              </w:rPr>
              <w:t xml:space="preserve">DD4-3200MHz </w:t>
            </w:r>
            <w:r w:rsidR="003002F9">
              <w:rPr>
                <w:rFonts w:ascii="Times New Roman" w:eastAsia="Aptos" w:hAnsi="Times New Roman" w:cs="Times New Roman"/>
                <w:color w:val="000000" w:themeColor="text1"/>
              </w:rPr>
              <w:t xml:space="preserve">arba lygiavertis ir 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n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e mažiau kaip 8 GB.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  <w:t>Vidinė atmintis (</w:t>
            </w:r>
            <w:proofErr w:type="spellStart"/>
            <w:r w:rsidR="00CD17BC" w:rsidRPr="00CD17BC">
              <w:rPr>
                <w:rFonts w:ascii="Times New Roman" w:eastAsia="Aptos" w:hAnsi="Times New Roman" w:cs="Times New Roman"/>
                <w:color w:val="000000" w:themeColor="text1"/>
              </w:rPr>
              <w:t>NVMe</w:t>
            </w:r>
            <w:proofErr w:type="spellEnd"/>
            <w:r w:rsidR="00CD17BC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SSD)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n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e mažiau kaip </w:t>
            </w:r>
            <w:r w:rsidR="00CD17BC">
              <w:rPr>
                <w:rFonts w:ascii="Times New Roman" w:eastAsia="Aptos" w:hAnsi="Times New Roman" w:cs="Times New Roman"/>
                <w:color w:val="000000" w:themeColor="text1"/>
              </w:rPr>
              <w:t>512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GB.</w:t>
            </w:r>
          </w:p>
          <w:p w14:paraId="12C5A219" w14:textId="797F9D02" w:rsidR="008A2A2A" w:rsidRPr="00294CCC" w:rsidRDefault="00CD17BC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Turi būti palaikomas </w:t>
            </w:r>
            <w:r w:rsidRPr="00CD17BC">
              <w:rPr>
                <w:rFonts w:ascii="Times New Roman" w:eastAsia="Aptos" w:hAnsi="Times New Roman" w:cs="Times New Roman"/>
                <w:color w:val="000000" w:themeColor="text1"/>
              </w:rPr>
              <w:t>PCI Express ryšio greitis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ne mažiau kaip 5 GT/s.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</w:r>
            <w:r w:rsidR="00B92374">
              <w:rPr>
                <w:rFonts w:ascii="Times New Roman" w:eastAsia="Aptos" w:hAnsi="Times New Roman" w:cs="Times New Roman"/>
                <w:color w:val="000000" w:themeColor="text1"/>
              </w:rPr>
              <w:t xml:space="preserve">Turi būti ne </w:t>
            </w:r>
            <w:r w:rsidR="00B92374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mažiau kaip 2 </w:t>
            </w:r>
            <w:proofErr w:type="spellStart"/>
            <w:r w:rsidR="00B92374" w:rsidRPr="00294CCC">
              <w:rPr>
                <w:rFonts w:ascii="Times New Roman" w:eastAsia="Aptos" w:hAnsi="Times New Roman" w:cs="Times New Roman"/>
                <w:color w:val="000000" w:themeColor="text1"/>
              </w:rPr>
              <w:t>vnt</w:t>
            </w:r>
            <w:proofErr w:type="spellEnd"/>
            <w:r w:rsidR="00B92374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10/100/1000 </w:t>
            </w:r>
            <w:r w:rsidR="00B92374" w:rsidRPr="00294CCC">
              <w:rPr>
                <w:rFonts w:ascii="Times New Roman" w:eastAsia="Aptos" w:hAnsi="Times New Roman" w:cs="Times New Roman"/>
                <w:color w:val="000000" w:themeColor="text1"/>
              </w:rPr>
              <w:lastRenderedPageBreak/>
              <w:t xml:space="preserve">BASE-T </w:t>
            </w:r>
            <w:proofErr w:type="spellStart"/>
            <w:r w:rsidR="00B92374" w:rsidRPr="00294CCC">
              <w:rPr>
                <w:rFonts w:ascii="Times New Roman" w:eastAsia="Aptos" w:hAnsi="Times New Roman" w:cs="Times New Roman"/>
                <w:color w:val="000000" w:themeColor="text1"/>
              </w:rPr>
              <w:t>Ethernet</w:t>
            </w:r>
            <w:proofErr w:type="spellEnd"/>
            <w:r w:rsidR="00B92374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(RJ45)</w:t>
            </w:r>
            <w:r w:rsidR="00B92374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="002D0545" w:rsidRPr="00C73944">
              <w:rPr>
                <w:rFonts w:ascii="Times New Roman" w:eastAsia="Aptos" w:hAnsi="Times New Roman" w:cs="Times New Roman"/>
                <w:color w:val="000000" w:themeColor="text1"/>
              </w:rPr>
              <w:t>prievad</w:t>
            </w:r>
            <w:r w:rsidR="002D0545">
              <w:rPr>
                <w:rFonts w:ascii="Times New Roman" w:eastAsia="Aptos" w:hAnsi="Times New Roman" w:cs="Times New Roman"/>
                <w:color w:val="000000" w:themeColor="text1"/>
              </w:rPr>
              <w:t>us</w:t>
            </w:r>
            <w:r w:rsidR="00B92374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</w:r>
            <w:r w:rsidR="003002F9">
              <w:rPr>
                <w:rFonts w:ascii="Times New Roman" w:eastAsia="Aptos" w:hAnsi="Times New Roman" w:cs="Times New Roman"/>
                <w:color w:val="000000" w:themeColor="text1"/>
              </w:rPr>
              <w:t>Turi n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e mažiau kaip 2 vnt. USB 3.0 ir ne mažiau kaip 4 vnt. USB 2.0 </w:t>
            </w:r>
            <w:r w:rsidR="002D0545" w:rsidRPr="00C73944">
              <w:rPr>
                <w:rFonts w:ascii="Times New Roman" w:eastAsia="Aptos" w:hAnsi="Times New Roman" w:cs="Times New Roman"/>
                <w:color w:val="000000" w:themeColor="text1"/>
              </w:rPr>
              <w:t>prievad</w:t>
            </w:r>
            <w:r w:rsidR="002D0545">
              <w:rPr>
                <w:rFonts w:ascii="Times New Roman" w:eastAsia="Aptos" w:hAnsi="Times New Roman" w:cs="Times New Roman"/>
                <w:color w:val="000000" w:themeColor="text1"/>
              </w:rPr>
              <w:t>ų</w:t>
            </w:r>
            <w:r w:rsidR="00B92374">
              <w:rPr>
                <w:rFonts w:ascii="Times New Roman" w:eastAsia="Aptos" w:hAnsi="Times New Roman" w:cs="Times New Roman"/>
                <w:color w:val="000000" w:themeColor="text1"/>
              </w:rPr>
              <w:t xml:space="preserve"> ir turi būti </w:t>
            </w:r>
            <w:proofErr w:type="spellStart"/>
            <w:r w:rsidR="003002F9">
              <w:rPr>
                <w:rFonts w:ascii="Times New Roman" w:eastAsia="Aptos" w:hAnsi="Times New Roman" w:cs="Times New Roman"/>
                <w:color w:val="000000" w:themeColor="text1"/>
              </w:rPr>
              <w:t>vina</w:t>
            </w:r>
            <w:proofErr w:type="spellEnd"/>
            <w:r w:rsidR="003002F9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B92374">
              <w:rPr>
                <w:rFonts w:ascii="Times New Roman" w:eastAsia="Aptos" w:hAnsi="Times New Roman" w:cs="Times New Roman"/>
                <w:color w:val="000000" w:themeColor="text1"/>
              </w:rPr>
              <w:t>v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ideo</w:t>
            </w:r>
            <w:proofErr w:type="spellEnd"/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išvestis </w:t>
            </w:r>
            <w:r w:rsidR="00B92374">
              <w:rPr>
                <w:rFonts w:ascii="Times New Roman" w:eastAsia="Aptos" w:hAnsi="Times New Roman" w:cs="Times New Roman"/>
                <w:color w:val="000000" w:themeColor="text1"/>
              </w:rPr>
              <w:t xml:space="preserve">kaip </w:t>
            </w:r>
            <w:proofErr w:type="spellStart"/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DisplayPort</w:t>
            </w:r>
            <w:proofErr w:type="spellEnd"/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arba </w:t>
            </w:r>
            <w:r w:rsidR="00B92374">
              <w:rPr>
                <w:rFonts w:ascii="Times New Roman" w:eastAsia="Aptos" w:hAnsi="Times New Roman" w:cs="Times New Roman"/>
                <w:color w:val="000000" w:themeColor="text1"/>
              </w:rPr>
              <w:t>lygiavertis.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</w:r>
            <w:r w:rsidR="00B92374">
              <w:rPr>
                <w:rFonts w:ascii="Times New Roman" w:eastAsia="Aptos" w:hAnsi="Times New Roman" w:cs="Times New Roman"/>
                <w:color w:val="000000" w:themeColor="text1"/>
              </w:rPr>
              <w:t>Turi būti užtikrintas p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ilnas suderinamumas su modulinio korpuso </w:t>
            </w:r>
            <w:r w:rsidR="00B92374">
              <w:rPr>
                <w:rFonts w:ascii="Times New Roman" w:eastAsia="Aptos" w:hAnsi="Times New Roman" w:cs="Times New Roman"/>
                <w:color w:val="000000" w:themeColor="text1"/>
              </w:rPr>
              <w:t xml:space="preserve">sistemine 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magistrale</w:t>
            </w:r>
            <w:r w:rsidR="00B92374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42E84F1B" w14:textId="77777777" w:rsidR="008A2A2A" w:rsidRPr="00294CCC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  <w:t>2.3. Daugiafunkcinis įvesties/išvesties (I/O) modulis:  </w:t>
            </w:r>
          </w:p>
          <w:p w14:paraId="652F9739" w14:textId="24D5268B" w:rsidR="008A2A2A" w:rsidRPr="00294CCC" w:rsidRDefault="00B92374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Modulis turi turėti ne mažiau kaip 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>32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vnt. a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nalogini</w:t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>us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įėjim</w:t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 xml:space="preserve">o 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kanal</w:t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>us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  <w:t>Rezoliucija</w:t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 xml:space="preserve"> n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e mažiau kaip 16 bitų</w:t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 xml:space="preserve">, </w:t>
            </w:r>
            <w:proofErr w:type="spellStart"/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>d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iskretizavimo</w:t>
            </w:r>
            <w:proofErr w:type="spellEnd"/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sparta </w:t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>ne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mažiau kaip 250 </w:t>
            </w:r>
            <w:proofErr w:type="spellStart"/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kSPS</w:t>
            </w:r>
            <w:proofErr w:type="spellEnd"/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>Modulis turi turėti ne mažiau kaip 4 vnt. a</w:t>
            </w:r>
            <w:r w:rsidR="00C65D2D" w:rsidRPr="00294CCC">
              <w:rPr>
                <w:rFonts w:ascii="Times New Roman" w:eastAsia="Aptos" w:hAnsi="Times New Roman" w:cs="Times New Roman"/>
                <w:color w:val="000000" w:themeColor="text1"/>
              </w:rPr>
              <w:t>nalogini</w:t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>us</w:t>
            </w:r>
            <w:r w:rsidR="00C65D2D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>iš</w:t>
            </w:r>
            <w:r w:rsidR="00C65D2D" w:rsidRPr="00294CCC">
              <w:rPr>
                <w:rFonts w:ascii="Times New Roman" w:eastAsia="Aptos" w:hAnsi="Times New Roman" w:cs="Times New Roman"/>
                <w:color w:val="000000" w:themeColor="text1"/>
              </w:rPr>
              <w:t>ėjim</w:t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 xml:space="preserve">o </w:t>
            </w:r>
            <w:r w:rsidR="00C65D2D" w:rsidRPr="00294CCC">
              <w:rPr>
                <w:rFonts w:ascii="Times New Roman" w:eastAsia="Aptos" w:hAnsi="Times New Roman" w:cs="Times New Roman"/>
                <w:color w:val="000000" w:themeColor="text1"/>
              </w:rPr>
              <w:t>kanal</w:t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>us</w:t>
            </w:r>
            <w:r w:rsidR="00C65D2D" w:rsidRPr="00294CCC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>Modulis turi turėti ne mažiau kaip 48 vnt. s</w:t>
            </w:r>
            <w:r w:rsidR="00C65D2D" w:rsidRPr="00C65D2D">
              <w:rPr>
                <w:rFonts w:ascii="Times New Roman" w:eastAsia="Aptos" w:hAnsi="Times New Roman" w:cs="Times New Roman"/>
                <w:color w:val="000000" w:themeColor="text1"/>
              </w:rPr>
              <w:t>kaitmenini</w:t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>us</w:t>
            </w:r>
            <w:r w:rsidR="00C65D2D" w:rsidRPr="00C65D2D">
              <w:rPr>
                <w:rFonts w:ascii="Times New Roman" w:eastAsia="Aptos" w:hAnsi="Times New Roman" w:cs="Times New Roman"/>
                <w:color w:val="000000" w:themeColor="text1"/>
              </w:rPr>
              <w:t xml:space="preserve"> įėjim</w:t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>o</w:t>
            </w:r>
            <w:r w:rsidR="00C65D2D" w:rsidRPr="00C65D2D">
              <w:rPr>
                <w:rFonts w:ascii="Times New Roman" w:eastAsia="Aptos" w:hAnsi="Times New Roman" w:cs="Times New Roman"/>
                <w:color w:val="000000" w:themeColor="text1"/>
              </w:rPr>
              <w:t>/išėjim</w:t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>o kanalus.</w:t>
            </w:r>
            <w:r w:rsidR="00C65D2D" w:rsidRPr="00C65D2D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 xml:space="preserve">turi būti ne mažiau kaip </w:t>
            </w:r>
            <w:r w:rsidR="00C65D2D" w:rsidRPr="00294CCC">
              <w:rPr>
                <w:rFonts w:ascii="Times New Roman" w:eastAsia="Aptos" w:hAnsi="Times New Roman" w:cs="Times New Roman"/>
                <w:color w:val="000000" w:themeColor="text1"/>
              </w:rPr>
              <w:t>4 vnt. (32 bitų)</w:t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 xml:space="preserve"> l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aiko matavimo </w:t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>kanalų.</w:t>
            </w:r>
          </w:p>
          <w:p w14:paraId="6DC94C6E" w14:textId="18359154" w:rsidR="008A2A2A" w:rsidRPr="00294CCC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  <w:t xml:space="preserve">2.4. Perprogramuojamos logikos (FPGA) modulis: </w:t>
            </w:r>
          </w:p>
          <w:p w14:paraId="0EA5EBD0" w14:textId="77777777" w:rsidR="000F2C7E" w:rsidRDefault="00C65D2D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Modulio a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rchitektūra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turi būti neprastesnė kaip 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FPGA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ir pritaikoma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realaus laiko skaičiavimams ir procesų valdymui.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Turi būti </w:t>
            </w:r>
            <w:r w:rsidRPr="00C65D2D">
              <w:rPr>
                <w:rFonts w:ascii="Times New Roman" w:eastAsia="Aptos" w:hAnsi="Times New Roman" w:cs="Times New Roman"/>
                <w:color w:val="000000" w:themeColor="text1"/>
              </w:rPr>
              <w:t xml:space="preserve">ne mažiau kaip 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8</w:t>
            </w:r>
            <w:r w:rsidRPr="00C65D2D">
              <w:rPr>
                <w:rFonts w:ascii="Times New Roman" w:eastAsia="Aptos" w:hAnsi="Times New Roman" w:cs="Times New Roman"/>
                <w:color w:val="000000" w:themeColor="text1"/>
              </w:rPr>
              <w:t xml:space="preserve"> vnt. analogini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ai</w:t>
            </w:r>
            <w:r w:rsidRPr="00C65D2D">
              <w:rPr>
                <w:rFonts w:ascii="Times New Roman" w:eastAsia="Aptos" w:hAnsi="Times New Roman" w:cs="Times New Roman"/>
                <w:color w:val="000000" w:themeColor="text1"/>
              </w:rPr>
              <w:t xml:space="preserve"> įėjimo kanal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ai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pasižymintys nepriklausomu duomenų surinkimu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ir 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ne mažesnės kaip 16 bitų rezoliucijos.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</w:r>
            <w:r w:rsidRPr="00C65D2D">
              <w:rPr>
                <w:rFonts w:ascii="Times New Roman" w:eastAsia="Aptos" w:hAnsi="Times New Roman" w:cs="Times New Roman"/>
                <w:color w:val="000000" w:themeColor="text1"/>
              </w:rPr>
              <w:t xml:space="preserve">Turi būti ne mažiau kaip 8 vnt. analoginiai 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iš</w:t>
            </w:r>
            <w:r w:rsidRPr="00C65D2D">
              <w:rPr>
                <w:rFonts w:ascii="Times New Roman" w:eastAsia="Aptos" w:hAnsi="Times New Roman" w:cs="Times New Roman"/>
                <w:color w:val="000000" w:themeColor="text1"/>
              </w:rPr>
              <w:t>ėjimo kanalai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, ne mažesnės kaip 16 bitų rezoliucijos</w:t>
            </w:r>
            <w:r w:rsidR="000F2C7E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5984F323" w14:textId="72A0FB49" w:rsidR="008A2A2A" w:rsidRPr="00294CCC" w:rsidRDefault="000F2C7E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Turi būti 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ne mažesne nei </w:t>
            </w:r>
            <w:r w:rsidR="006D642C">
              <w:rPr>
                <w:rFonts w:ascii="Times New Roman" w:eastAsia="Aptos" w:hAnsi="Times New Roman" w:cs="Times New Roman"/>
                <w:color w:val="000000" w:themeColor="text1"/>
              </w:rPr>
              <w:t>200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eastAsia="Aptos" w:hAnsi="Times New Roman" w:cs="Times New Roman"/>
                <w:color w:val="000000" w:themeColor="text1"/>
              </w:rPr>
              <w:t>kS</w:t>
            </w:r>
            <w:proofErr w:type="spellEnd"/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/s duomenų nuskaitymo 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sparta kiekvienam kanalui.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>T</w:t>
            </w:r>
            <w:r w:rsidR="00C65D2D" w:rsidRPr="00C65D2D">
              <w:rPr>
                <w:rFonts w:ascii="Times New Roman" w:eastAsia="Aptos" w:hAnsi="Times New Roman" w:cs="Times New Roman"/>
                <w:color w:val="000000" w:themeColor="text1"/>
              </w:rPr>
              <w:t xml:space="preserve">uri </w:t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>būti</w:t>
            </w:r>
            <w:r w:rsidR="00C65D2D" w:rsidRPr="00C65D2D">
              <w:rPr>
                <w:rFonts w:ascii="Times New Roman" w:eastAsia="Aptos" w:hAnsi="Times New Roman" w:cs="Times New Roman"/>
                <w:color w:val="000000" w:themeColor="text1"/>
              </w:rPr>
              <w:t xml:space="preserve"> ne mažiau kaip </w:t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>96</w:t>
            </w:r>
            <w:r w:rsidR="00C65D2D" w:rsidRPr="00C65D2D">
              <w:rPr>
                <w:rFonts w:ascii="Times New Roman" w:eastAsia="Aptos" w:hAnsi="Times New Roman" w:cs="Times New Roman"/>
                <w:color w:val="000000" w:themeColor="text1"/>
              </w:rPr>
              <w:t xml:space="preserve"> vnt. skaitmenini</w:t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>ų</w:t>
            </w:r>
            <w:r w:rsidR="00C65D2D" w:rsidRPr="00C65D2D">
              <w:rPr>
                <w:rFonts w:ascii="Times New Roman" w:eastAsia="Aptos" w:hAnsi="Times New Roman" w:cs="Times New Roman"/>
                <w:color w:val="000000" w:themeColor="text1"/>
              </w:rPr>
              <w:t xml:space="preserve"> įėjimo/išėjimo kanal</w:t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>ų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</w:r>
            <w:r w:rsidR="00C65D2D">
              <w:rPr>
                <w:rFonts w:ascii="Times New Roman" w:eastAsia="Aptos" w:hAnsi="Times New Roman" w:cs="Times New Roman"/>
                <w:color w:val="000000" w:themeColor="text1"/>
              </w:rPr>
              <w:t>Modulis turi turėti i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>ntegruota atmint</w:t>
            </w:r>
            <w:r w:rsidR="002D0545">
              <w:rPr>
                <w:rFonts w:ascii="Times New Roman" w:eastAsia="Aptos" w:hAnsi="Times New Roman" w:cs="Times New Roman"/>
                <w:color w:val="000000" w:themeColor="text1"/>
              </w:rPr>
              <w:t>į</w:t>
            </w:r>
            <w:r w:rsidR="008A2A2A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FPGA loginiams resursams palaikyti</w:t>
            </w:r>
            <w:r w:rsidR="002D0545">
              <w:rPr>
                <w:rFonts w:ascii="Times New Roman" w:eastAsia="Aptos" w:hAnsi="Times New Roman" w:cs="Times New Roman"/>
                <w:color w:val="000000" w:themeColor="text1"/>
              </w:rPr>
              <w:t xml:space="preserve"> arba </w:t>
            </w:r>
            <w:proofErr w:type="spellStart"/>
            <w:r w:rsidR="002D0545">
              <w:rPr>
                <w:rFonts w:ascii="Times New Roman" w:eastAsia="Aptos" w:hAnsi="Times New Roman" w:cs="Times New Roman"/>
                <w:color w:val="000000" w:themeColor="text1"/>
              </w:rPr>
              <w:t>lygiaverčią</w:t>
            </w:r>
            <w:proofErr w:type="spellEnd"/>
            <w:r w:rsidR="002D0545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5C707BF3" w14:textId="329EA211" w:rsidR="008A2A2A" w:rsidRPr="006A78E4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b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</w:r>
            <w:r w:rsidRPr="006A78E4">
              <w:rPr>
                <w:rFonts w:ascii="Times New Roman" w:eastAsia="Aptos" w:hAnsi="Times New Roman" w:cs="Times New Roman"/>
                <w:b/>
                <w:color w:val="000000" w:themeColor="text1"/>
              </w:rPr>
              <w:t>3. Surinkimo ir suderinamumo reikalavimai</w:t>
            </w:r>
            <w:r w:rsidR="006A78E4">
              <w:rPr>
                <w:rFonts w:ascii="Times New Roman" w:eastAsia="Aptos" w:hAnsi="Times New Roman" w:cs="Times New Roman"/>
                <w:b/>
                <w:color w:val="000000" w:themeColor="text1"/>
              </w:rPr>
              <w:t>.</w:t>
            </w:r>
          </w:p>
          <w:p w14:paraId="62500B3E" w14:textId="77777777" w:rsidR="008A2A2A" w:rsidRPr="00294CCC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> </w:t>
            </w:r>
          </w:p>
          <w:p w14:paraId="33CC2DEE" w14:textId="06CA4B1B" w:rsidR="008A2A2A" w:rsidRPr="002D0545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D0545">
              <w:rPr>
                <w:rFonts w:ascii="Times New Roman" w:eastAsia="Aptos" w:hAnsi="Times New Roman" w:cs="Times New Roman"/>
                <w:bCs/>
                <w:color w:val="000000" w:themeColor="text1"/>
              </w:rPr>
              <w:t xml:space="preserve">Visa siūloma įranga (korpusas, valdiklis ir moduliai) turi būti vieno gamintojo, kad būtų užtikrintas maksimalus aparatinis suderinamumas, tikslus laiko sinchronizavimas tarp modulių </w:t>
            </w:r>
            <w:r w:rsidR="002D0545" w:rsidRPr="002D0545">
              <w:rPr>
                <w:rFonts w:ascii="Times New Roman" w:eastAsia="Aptos" w:hAnsi="Times New Roman" w:cs="Times New Roman"/>
                <w:bCs/>
                <w:color w:val="000000" w:themeColor="text1"/>
              </w:rPr>
              <w:t>ir palaikoma bendra</w:t>
            </w:r>
            <w:r w:rsidRPr="002D0545">
              <w:rPr>
                <w:rFonts w:ascii="Times New Roman" w:eastAsia="Aptos" w:hAnsi="Times New Roman" w:cs="Times New Roman"/>
                <w:bCs/>
                <w:color w:val="000000" w:themeColor="text1"/>
              </w:rPr>
              <w:t xml:space="preserve"> programinio palaikymo aplinka</w:t>
            </w:r>
            <w:r w:rsidRPr="002D0545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0D59A39D" w14:textId="09C1CFEA" w:rsidR="002D0545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  <w:t xml:space="preserve">Visi </w:t>
            </w:r>
            <w:proofErr w:type="spellStart"/>
            <w:r w:rsidR="00826A59">
              <w:rPr>
                <w:rFonts w:ascii="Times New Roman" w:eastAsia="Aptos" w:hAnsi="Times New Roman" w:cs="Times New Roman"/>
                <w:color w:val="000000" w:themeColor="text1"/>
              </w:rPr>
              <w:t>modulai</w:t>
            </w:r>
            <w:proofErr w:type="spellEnd"/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turi būti pritaikyti montavimui į</w:t>
            </w:r>
            <w:r w:rsidR="002D0545">
              <w:rPr>
                <w:rFonts w:ascii="Times New Roman" w:eastAsia="Aptos" w:hAnsi="Times New Roman" w:cs="Times New Roman"/>
                <w:color w:val="000000" w:themeColor="text1"/>
              </w:rPr>
              <w:t xml:space="preserve"> modulinį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sisteminį korpusą nenaudojant 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lastRenderedPageBreak/>
              <w:t>papildomų perėjimų ar adapterių, kurie galėtų riboti magistralės spartą.</w:t>
            </w:r>
          </w:p>
          <w:p w14:paraId="3B0AC639" w14:textId="72FC2A9B" w:rsidR="008A2A2A" w:rsidRPr="00294CCC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</w:r>
            <w:r w:rsidRPr="006A78E4">
              <w:rPr>
                <w:rFonts w:ascii="Times New Roman" w:eastAsia="Aptos" w:hAnsi="Times New Roman" w:cs="Times New Roman"/>
                <w:b/>
                <w:color w:val="000000" w:themeColor="text1"/>
              </w:rPr>
              <w:t>4. Garantinė techninė priežiūra</w:t>
            </w:r>
            <w:r w:rsidR="006A78E4" w:rsidRPr="006A78E4">
              <w:rPr>
                <w:rFonts w:ascii="Times New Roman" w:eastAsia="Aptos" w:hAnsi="Times New Roman" w:cs="Times New Roman"/>
                <w:b/>
                <w:color w:val="000000" w:themeColor="text1"/>
              </w:rPr>
              <w:t>.</w:t>
            </w:r>
          </w:p>
          <w:p w14:paraId="27634C7B" w14:textId="77777777" w:rsidR="008A2A2A" w:rsidRPr="00294CCC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> </w:t>
            </w:r>
          </w:p>
          <w:p w14:paraId="2779C102" w14:textId="1CFBF346" w:rsidR="008A2A2A" w:rsidRPr="00294CCC" w:rsidRDefault="008A2A2A" w:rsidP="008A2A2A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>V</w:t>
            </w:r>
            <w:r w:rsidR="004B3C9C">
              <w:rPr>
                <w:rFonts w:ascii="Times New Roman" w:eastAsia="Aptos" w:hAnsi="Times New Roman" w:cs="Times New Roman"/>
                <w:color w:val="000000" w:themeColor="text1"/>
              </w:rPr>
              <w:t>isam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įrangos komp</w:t>
            </w:r>
            <w:r w:rsidR="004B3C9C">
              <w:rPr>
                <w:rFonts w:ascii="Times New Roman" w:eastAsia="Aptos" w:hAnsi="Times New Roman" w:cs="Times New Roman"/>
                <w:color w:val="000000" w:themeColor="text1"/>
              </w:rPr>
              <w:t>lektui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taikoma gamintojo užtikrinta ne trumpesnė nei </w:t>
            </w:r>
            <w:r w:rsidR="002D0545">
              <w:rPr>
                <w:rFonts w:ascii="Times New Roman" w:eastAsia="Aptos" w:hAnsi="Times New Roman" w:cs="Times New Roman"/>
                <w:color w:val="000000" w:themeColor="text1"/>
              </w:rPr>
              <w:t>1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metų garantija.</w:t>
            </w:r>
          </w:p>
          <w:p w14:paraId="6AE74260" w14:textId="77777777" w:rsidR="008A2A2A" w:rsidRPr="00294CCC" w:rsidRDefault="008A2A2A" w:rsidP="008A2A2A">
            <w:pPr>
              <w:shd w:val="clear" w:color="auto" w:fill="FFFFFF" w:themeFill="background1"/>
              <w:ind w:left="36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</w:tcPr>
          <w:p w14:paraId="44EA55E2" w14:textId="77777777" w:rsidR="008A2A2A" w:rsidRPr="00294CCC" w:rsidRDefault="008A2A2A" w:rsidP="008A2A2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120AA0" w:rsidRPr="00294CCC" w14:paraId="68BA7E93" w14:textId="35F24779" w:rsidTr="00294CCC">
        <w:trPr>
          <w:trHeight w:val="300"/>
        </w:trPr>
        <w:tc>
          <w:tcPr>
            <w:tcW w:w="2320" w:type="dxa"/>
          </w:tcPr>
          <w:p w14:paraId="0781F5CB" w14:textId="444BB5D9" w:rsidR="00423406" w:rsidRPr="00294CCC" w:rsidRDefault="008A2A2A" w:rsidP="008A2A2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</w:t>
            </w:r>
            <w:r w:rsidR="00423406" w:rsidRPr="00294CCC">
              <w:rPr>
                <w:rFonts w:ascii="Times New Roman" w:hAnsi="Times New Roman" w:cs="Times New Roman"/>
                <w:b/>
              </w:rPr>
              <w:t xml:space="preserve">. </w:t>
            </w:r>
            <w:r w:rsidRPr="008A2A2A">
              <w:rPr>
                <w:rFonts w:ascii="Times New Roman" w:hAnsi="Times New Roman" w:cs="Times New Roman"/>
                <w:b/>
              </w:rPr>
              <w:t>Paskirstytų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A2A2A">
              <w:rPr>
                <w:rFonts w:ascii="Times New Roman" w:hAnsi="Times New Roman" w:cs="Times New Roman"/>
                <w:b/>
              </w:rPr>
              <w:t>sistemų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A2A2A">
              <w:rPr>
                <w:rFonts w:ascii="Times New Roman" w:hAnsi="Times New Roman" w:cs="Times New Roman"/>
                <w:b/>
              </w:rPr>
              <w:t>modeliavim</w:t>
            </w:r>
            <w:r w:rsidR="002D0545">
              <w:rPr>
                <w:rFonts w:ascii="Times New Roman" w:hAnsi="Times New Roman" w:cs="Times New Roman"/>
                <w:b/>
              </w:rPr>
              <w:t>o</w:t>
            </w:r>
            <w:r w:rsidRPr="008A2A2A">
              <w:rPr>
                <w:rFonts w:ascii="Times New Roman" w:hAnsi="Times New Roman" w:cs="Times New Roman"/>
                <w:b/>
              </w:rPr>
              <w:t xml:space="preserve"> ir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A2A2A">
              <w:rPr>
                <w:rFonts w:ascii="Times New Roman" w:hAnsi="Times New Roman" w:cs="Times New Roman"/>
                <w:b/>
              </w:rPr>
              <w:t>testavim</w:t>
            </w:r>
            <w:r w:rsidR="002D0545">
              <w:rPr>
                <w:rFonts w:ascii="Times New Roman" w:hAnsi="Times New Roman" w:cs="Times New Roman"/>
                <w:b/>
              </w:rPr>
              <w:t>o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A2A2A">
              <w:rPr>
                <w:rFonts w:ascii="Times New Roman" w:hAnsi="Times New Roman" w:cs="Times New Roman"/>
                <w:b/>
              </w:rPr>
              <w:t>įrang</w:t>
            </w:r>
            <w:r w:rsidR="002D0545">
              <w:rPr>
                <w:rFonts w:ascii="Times New Roman" w:hAnsi="Times New Roman" w:cs="Times New Roman"/>
                <w:b/>
              </w:rPr>
              <w:t>os komplektas</w:t>
            </w:r>
            <w:r w:rsidR="009402D1">
              <w:rPr>
                <w:rFonts w:ascii="Times New Roman" w:hAnsi="Times New Roman" w:cs="Times New Roman"/>
                <w:b/>
              </w:rPr>
              <w:t xml:space="preserve"> (1 </w:t>
            </w:r>
            <w:proofErr w:type="spellStart"/>
            <w:r w:rsidR="009402D1">
              <w:rPr>
                <w:rFonts w:ascii="Times New Roman" w:hAnsi="Times New Roman" w:cs="Times New Roman"/>
                <w:b/>
              </w:rPr>
              <w:t>kompl</w:t>
            </w:r>
            <w:proofErr w:type="spellEnd"/>
            <w:r w:rsidR="009402D1">
              <w:rPr>
                <w:rFonts w:ascii="Times New Roman" w:hAnsi="Times New Roman" w:cs="Times New Roman"/>
                <w:b/>
              </w:rPr>
              <w:t>.).</w:t>
            </w:r>
          </w:p>
        </w:tc>
        <w:tc>
          <w:tcPr>
            <w:tcW w:w="4536" w:type="dxa"/>
          </w:tcPr>
          <w:p w14:paraId="7FB7B778" w14:textId="31607F6F" w:rsidR="00294CCC" w:rsidRPr="00294CCC" w:rsidRDefault="006A78E4" w:rsidP="00294CCC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4E6383">
              <w:rPr>
                <w:rFonts w:ascii="Times New Roman" w:eastAsia="Aptos" w:hAnsi="Times New Roman" w:cs="Times New Roman"/>
                <w:b/>
                <w:color w:val="000000" w:themeColor="text1"/>
              </w:rPr>
              <w:t>1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. </w:t>
            </w:r>
            <w:r w:rsidRPr="004E6383">
              <w:rPr>
                <w:rFonts w:ascii="Times New Roman" w:eastAsia="Aptos" w:hAnsi="Times New Roman" w:cs="Times New Roman"/>
                <w:b/>
                <w:color w:val="000000" w:themeColor="text1"/>
              </w:rPr>
              <w:t>Bendrieji reikalavimai komplektui</w:t>
            </w:r>
            <w:r>
              <w:rPr>
                <w:rFonts w:ascii="Times New Roman" w:eastAsia="Aptos" w:hAnsi="Times New Roman" w:cs="Times New Roman"/>
                <w:b/>
                <w:color w:val="000000" w:themeColor="text1"/>
              </w:rPr>
              <w:t>.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="002D0545" w:rsidRPr="006A78E4">
              <w:rPr>
                <w:rFonts w:ascii="Times New Roman" w:eastAsia="Aptos" w:hAnsi="Times New Roman" w:cs="Times New Roman"/>
                <w:color w:val="000000" w:themeColor="text1"/>
              </w:rPr>
              <w:t>Komplektą</w:t>
            </w:r>
            <w:r w:rsidR="00294CCC" w:rsidRPr="006A78E4">
              <w:rPr>
                <w:rFonts w:ascii="Times New Roman" w:eastAsia="Aptos" w:hAnsi="Times New Roman" w:cs="Times New Roman"/>
                <w:color w:val="000000" w:themeColor="text1"/>
              </w:rPr>
              <w:t xml:space="preserve"> turi sudaryti </w:t>
            </w:r>
            <w:r w:rsidRPr="006A78E4">
              <w:rPr>
                <w:rFonts w:ascii="Times New Roman" w:eastAsia="Aptos" w:hAnsi="Times New Roman" w:cs="Times New Roman"/>
                <w:color w:val="000000" w:themeColor="text1"/>
              </w:rPr>
              <w:t>šie įrangos vienetai</w:t>
            </w:r>
            <w:r w:rsidR="00294CCC" w:rsidRPr="006A78E4">
              <w:rPr>
                <w:rFonts w:ascii="Times New Roman" w:eastAsia="Aptos" w:hAnsi="Times New Roman" w:cs="Times New Roman"/>
                <w:color w:val="000000" w:themeColor="text1"/>
              </w:rPr>
              <w:t xml:space="preserve"> komponentai:</w:t>
            </w:r>
            <w:r w:rsidRPr="006A78E4">
              <w:rPr>
                <w:rFonts w:ascii="Times New Roman" w:eastAsia="Aptos" w:hAnsi="Times New Roman" w:cs="Times New Roman"/>
                <w:color w:val="000000" w:themeColor="text1"/>
              </w:rPr>
              <w:t xml:space="preserve"> 1 vnt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. v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>aldiklis su TSN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, 1 vnt. s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>rovės išėjimo modulis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, 1 vnt. t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>ermoporų modulis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, 1 vnt. </w:t>
            </w:r>
            <w:proofErr w:type="spellStart"/>
            <w:r>
              <w:rPr>
                <w:rFonts w:ascii="Times New Roman" w:eastAsia="Aptos" w:hAnsi="Times New Roman" w:cs="Times New Roman"/>
                <w:color w:val="000000" w:themeColor="text1"/>
              </w:rPr>
              <w:t>r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>ėlių</w:t>
            </w:r>
            <w:proofErr w:type="spellEnd"/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modulis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, 1 vnt. </w:t>
            </w:r>
            <w:proofErr w:type="spellStart"/>
            <w:r>
              <w:rPr>
                <w:rFonts w:ascii="Times New Roman" w:eastAsia="Aptos" w:hAnsi="Times New Roman" w:cs="Times New Roman"/>
                <w:color w:val="000000" w:themeColor="text1"/>
              </w:rPr>
              <w:t>s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>erial</w:t>
            </w:r>
            <w:proofErr w:type="spellEnd"/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komunikacijos modulis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ir 1 vnt. v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>aldiklio su TSN praplėtimo modulis.</w:t>
            </w:r>
          </w:p>
          <w:p w14:paraId="19DB0715" w14:textId="36D2C426" w:rsidR="00294CCC" w:rsidRDefault="00294CCC" w:rsidP="00294CCC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b/>
                <w:bCs/>
                <w:color w:val="000000" w:themeColor="text1"/>
              </w:rPr>
            </w:pPr>
          </w:p>
          <w:p w14:paraId="10A611CB" w14:textId="1E936926" w:rsidR="002D0545" w:rsidRPr="00433DBD" w:rsidRDefault="002D0545" w:rsidP="002D0545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b/>
                <w:color w:val="000000" w:themeColor="text1"/>
              </w:rPr>
            </w:pPr>
            <w:r w:rsidRPr="00433DBD">
              <w:rPr>
                <w:rFonts w:ascii="Times New Roman" w:eastAsia="Aptos" w:hAnsi="Times New Roman" w:cs="Times New Roman"/>
                <w:b/>
                <w:color w:val="000000" w:themeColor="text1"/>
              </w:rPr>
              <w:t xml:space="preserve">2. Taikomi šie techniniai rodikliai </w:t>
            </w:r>
            <w:r w:rsidR="006A78E4" w:rsidRPr="00433DBD">
              <w:rPr>
                <w:rFonts w:ascii="Times New Roman" w:eastAsia="Aptos" w:hAnsi="Times New Roman" w:cs="Times New Roman"/>
                <w:b/>
                <w:color w:val="000000" w:themeColor="text1"/>
              </w:rPr>
              <w:t>įrangos vienetams.</w:t>
            </w:r>
          </w:p>
          <w:p w14:paraId="6BA8EB51" w14:textId="77777777" w:rsidR="002D0545" w:rsidRDefault="002D0545" w:rsidP="002D0545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b/>
                <w:bCs/>
                <w:color w:val="000000" w:themeColor="text1"/>
              </w:rPr>
            </w:pPr>
          </w:p>
          <w:p w14:paraId="601B0596" w14:textId="646B5A49" w:rsidR="002D0545" w:rsidRDefault="002D0545" w:rsidP="002D0545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2.1 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>Valdiklis su TSN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:</w:t>
            </w:r>
          </w:p>
          <w:p w14:paraId="39A9AC50" w14:textId="7B084800" w:rsidR="002D0545" w:rsidRDefault="002D0545" w:rsidP="002D0545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T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uri būti pramoninės paskirties programuojamas valdiklis, skirtas realaus laiko valdymo ir duomenų apdorojimo uždaviniams, su TSN funkcionalumu. </w:t>
            </w:r>
          </w:p>
          <w:p w14:paraId="0406120F" w14:textId="2B9A9E25" w:rsidR="002D0545" w:rsidRDefault="00C73944" w:rsidP="002D0545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Valdiklio p</w:t>
            </w:r>
            <w:r w:rsidR="00294CCC" w:rsidRPr="00C73944">
              <w:rPr>
                <w:rFonts w:ascii="Times New Roman" w:eastAsia="Aptos" w:hAnsi="Times New Roman" w:cs="Times New Roman"/>
                <w:color w:val="000000" w:themeColor="text1"/>
              </w:rPr>
              <w:t xml:space="preserve">rocesorius turi būti ne mažesnis negu </w:t>
            </w:r>
            <w:r w:rsidR="004B3B36">
              <w:rPr>
                <w:rFonts w:ascii="Times New Roman" w:eastAsia="Aptos" w:hAnsi="Times New Roman" w:cs="Times New Roman"/>
                <w:color w:val="000000" w:themeColor="text1"/>
              </w:rPr>
              <w:t>2</w:t>
            </w:r>
            <w:r w:rsidR="00294CCC" w:rsidRPr="00C73944">
              <w:rPr>
                <w:rFonts w:ascii="Times New Roman" w:eastAsia="Aptos" w:hAnsi="Times New Roman" w:cs="Times New Roman"/>
                <w:color w:val="000000" w:themeColor="text1"/>
              </w:rPr>
              <w:t xml:space="preserve"> branduolių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, o</w:t>
            </w:r>
            <w:r w:rsidR="00294CCC" w:rsidRPr="00C73944">
              <w:rPr>
                <w:rFonts w:ascii="Times New Roman" w:eastAsia="Aptos" w:hAnsi="Times New Roman" w:cs="Times New Roman"/>
                <w:color w:val="000000" w:themeColor="text1"/>
              </w:rPr>
              <w:t>peratyvioji atmintis turi būti ne mažiau kaip 2 GB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ir</w:t>
            </w:r>
            <w:r w:rsidR="00294CCC" w:rsidRPr="00C73944">
              <w:rPr>
                <w:rFonts w:ascii="Times New Roman" w:eastAsia="Aptos" w:hAnsi="Times New Roman" w:cs="Times New Roman"/>
                <w:color w:val="000000" w:themeColor="text1"/>
              </w:rPr>
              <w:t xml:space="preserve"> vidinė atmintis ne mažiau kaip 16 GB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. </w:t>
            </w:r>
          </w:p>
          <w:p w14:paraId="3BD46809" w14:textId="77777777" w:rsidR="002D0545" w:rsidRDefault="00C73944" w:rsidP="002D0545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Valdiklis t</w:t>
            </w:r>
            <w:r w:rsidR="00294CCC" w:rsidRPr="00C73944">
              <w:rPr>
                <w:rFonts w:ascii="Times New Roman" w:eastAsia="Aptos" w:hAnsi="Times New Roman" w:cs="Times New Roman"/>
                <w:color w:val="000000" w:themeColor="text1"/>
              </w:rPr>
              <w:t xml:space="preserve">uri palaikyti realaus laiko operacinę sistemą </w:t>
            </w:r>
            <w:proofErr w:type="spellStart"/>
            <w:r w:rsidR="00294CCC" w:rsidRPr="00C73944">
              <w:rPr>
                <w:rFonts w:ascii="Times New Roman" w:eastAsia="Aptos" w:hAnsi="Times New Roman" w:cs="Times New Roman"/>
                <w:color w:val="000000" w:themeColor="text1"/>
              </w:rPr>
              <w:t>sistemą</w:t>
            </w:r>
            <w:proofErr w:type="spellEnd"/>
            <w:r w:rsidR="00294CCC" w:rsidRPr="00C73944">
              <w:rPr>
                <w:rFonts w:ascii="Times New Roman" w:eastAsia="Aptos" w:hAnsi="Times New Roman" w:cs="Times New Roman"/>
                <w:color w:val="000000" w:themeColor="text1"/>
              </w:rPr>
              <w:t xml:space="preserve"> ir programavimą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, t</w:t>
            </w:r>
            <w:r w:rsidR="00294CCC" w:rsidRPr="00C73944">
              <w:rPr>
                <w:rFonts w:ascii="Times New Roman" w:eastAsia="Aptos" w:hAnsi="Times New Roman" w:cs="Times New Roman"/>
                <w:color w:val="000000" w:themeColor="text1"/>
              </w:rPr>
              <w:t>uri palaikyti FPGA programavimą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, bei p</w:t>
            </w:r>
            <w:r w:rsidR="00294CCC" w:rsidRPr="00C73944">
              <w:rPr>
                <w:rFonts w:ascii="Times New Roman" w:eastAsia="Aptos" w:hAnsi="Times New Roman" w:cs="Times New Roman"/>
                <w:color w:val="000000" w:themeColor="text1"/>
              </w:rPr>
              <w:t xml:space="preserve">rivalo turėti integruotą TSN </w:t>
            </w:r>
            <w:proofErr w:type="spellStart"/>
            <w:r w:rsidR="00294CCC" w:rsidRPr="00C73944">
              <w:rPr>
                <w:rFonts w:ascii="Times New Roman" w:eastAsia="Aptos" w:hAnsi="Times New Roman" w:cs="Times New Roman"/>
                <w:color w:val="000000" w:themeColor="text1"/>
              </w:rPr>
              <w:t>Ethernet</w:t>
            </w:r>
            <w:proofErr w:type="spellEnd"/>
            <w:r w:rsidR="00294CCC" w:rsidRPr="00C73944">
              <w:rPr>
                <w:rFonts w:ascii="Times New Roman" w:eastAsia="Aptos" w:hAnsi="Times New Roman" w:cs="Times New Roman"/>
                <w:color w:val="000000" w:themeColor="text1"/>
              </w:rPr>
              <w:t xml:space="preserve"> kuris atitinka IEE 802.1 standartą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. </w:t>
            </w:r>
          </w:p>
          <w:p w14:paraId="64C4C30A" w14:textId="40D17BA6" w:rsidR="00294CCC" w:rsidRDefault="00C73944" w:rsidP="002D0545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Valdiklis privalo turėti n</w:t>
            </w:r>
            <w:r w:rsidR="00294CCC" w:rsidRPr="00C73944">
              <w:rPr>
                <w:rFonts w:ascii="Times New Roman" w:eastAsia="Aptos" w:hAnsi="Times New Roman" w:cs="Times New Roman"/>
                <w:color w:val="000000" w:themeColor="text1"/>
              </w:rPr>
              <w:t xml:space="preserve">emažiau negu 2 </w:t>
            </w:r>
            <w:proofErr w:type="spellStart"/>
            <w:r w:rsidR="00294CCC" w:rsidRPr="00C73944">
              <w:rPr>
                <w:rFonts w:ascii="Times New Roman" w:eastAsia="Aptos" w:hAnsi="Times New Roman" w:cs="Times New Roman"/>
                <w:color w:val="000000" w:themeColor="text1"/>
              </w:rPr>
              <w:t>Ethernet</w:t>
            </w:r>
            <w:proofErr w:type="spellEnd"/>
            <w:r w:rsidR="00294CCC" w:rsidRPr="00C73944">
              <w:rPr>
                <w:rFonts w:ascii="Times New Roman" w:eastAsia="Aptos" w:hAnsi="Times New Roman" w:cs="Times New Roman"/>
                <w:color w:val="000000" w:themeColor="text1"/>
              </w:rPr>
              <w:t xml:space="preserve"> prievad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us, pr</w:t>
            </w:r>
            <w:r w:rsidR="00294CCC" w:rsidRPr="00C73944">
              <w:rPr>
                <w:rFonts w:ascii="Times New Roman" w:eastAsia="Aptos" w:hAnsi="Times New Roman" w:cs="Times New Roman"/>
                <w:color w:val="000000" w:themeColor="text1"/>
              </w:rPr>
              <w:t>ivalo būti suderinamas su C serijos įvesties / išvesties moduliais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. </w:t>
            </w:r>
          </w:p>
          <w:p w14:paraId="3F816A45" w14:textId="77777777" w:rsidR="002D0545" w:rsidRPr="00C73944" w:rsidRDefault="002D0545" w:rsidP="002D0545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</w:p>
          <w:p w14:paraId="44D0E45D" w14:textId="3DA456DF" w:rsidR="002D0545" w:rsidRPr="002D0545" w:rsidRDefault="00294CCC" w:rsidP="002D0545">
            <w:pPr>
              <w:pStyle w:val="Sraopastraipa"/>
              <w:numPr>
                <w:ilvl w:val="1"/>
                <w:numId w:val="16"/>
              </w:num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D0545">
              <w:rPr>
                <w:rFonts w:ascii="Times New Roman" w:eastAsia="Aptos" w:hAnsi="Times New Roman" w:cs="Times New Roman"/>
                <w:color w:val="000000" w:themeColor="text1"/>
              </w:rPr>
              <w:t>Srovės išėjimo modulis</w:t>
            </w:r>
            <w:r w:rsidR="002D0545" w:rsidRPr="002D0545">
              <w:rPr>
                <w:rFonts w:ascii="Times New Roman" w:eastAsia="Aptos" w:hAnsi="Times New Roman" w:cs="Times New Roman"/>
                <w:color w:val="000000" w:themeColor="text1"/>
              </w:rPr>
              <w:t>:</w:t>
            </w:r>
          </w:p>
          <w:p w14:paraId="739C305B" w14:textId="77777777" w:rsidR="004E6383" w:rsidRDefault="002D0545" w:rsidP="002D0545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P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rivalo turėti ne mažiau kaip 4 analoginius srovės išėjimo kanalus, išėjimo srovės diapazonas turi būti </w:t>
            </w:r>
            <w:r w:rsidR="004E6383">
              <w:rPr>
                <w:rFonts w:ascii="Times New Roman" w:eastAsia="Aptos" w:hAnsi="Times New Roman" w:cs="Times New Roman"/>
                <w:color w:val="000000" w:themeColor="text1"/>
              </w:rPr>
              <w:t>ne mažiau kaip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0 </w:t>
            </w:r>
            <w:proofErr w:type="spellStart"/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>mA</w:t>
            </w:r>
            <w:proofErr w:type="spellEnd"/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="004E6383">
              <w:rPr>
                <w:rFonts w:ascii="Times New Roman" w:eastAsia="Aptos" w:hAnsi="Times New Roman" w:cs="Times New Roman"/>
                <w:color w:val="000000" w:themeColor="text1"/>
              </w:rPr>
              <w:t>ir ne daugiau kaip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20 </w:t>
            </w:r>
            <w:proofErr w:type="spellStart"/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>mA</w:t>
            </w:r>
            <w:proofErr w:type="spellEnd"/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. </w:t>
            </w:r>
            <w:r w:rsidR="004E6383">
              <w:rPr>
                <w:rFonts w:ascii="Times New Roman" w:eastAsia="Aptos" w:hAnsi="Times New Roman" w:cs="Times New Roman"/>
                <w:color w:val="000000" w:themeColor="text1"/>
              </w:rPr>
              <w:t>Kiekvieno a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>naloginio išėjimo</w:t>
            </w:r>
            <w:r w:rsidR="004E6383">
              <w:rPr>
                <w:rFonts w:ascii="Times New Roman" w:eastAsia="Aptos" w:hAnsi="Times New Roman" w:cs="Times New Roman"/>
                <w:color w:val="000000" w:themeColor="text1"/>
              </w:rPr>
              <w:t xml:space="preserve"> kanalo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skiriamoji geba turi būti ne mažesnė nei 16 bitų, tikslumas ne blogesnis negu ±0,1 %. </w:t>
            </w:r>
          </w:p>
          <w:p w14:paraId="6B7B4BE5" w14:textId="03154C69" w:rsidR="00294CCC" w:rsidRDefault="00294CCC" w:rsidP="002D0545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Kiekvienas kanalas gali būti izoliuotas ne tik nuo valdymo grandinės, bet ir vienas nuo kito, užtikrinant individualią apsaugą. </w:t>
            </w:r>
            <w:r w:rsidR="004E6383">
              <w:rPr>
                <w:rFonts w:ascii="Times New Roman" w:eastAsia="Aptos" w:hAnsi="Times New Roman" w:cs="Times New Roman"/>
                <w:color w:val="000000" w:themeColor="text1"/>
              </w:rPr>
              <w:t>Turi būti palaikomas s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>uderinamumas su C serijos modulines sistemas palaikančiais valdikliais.</w:t>
            </w:r>
          </w:p>
          <w:p w14:paraId="63210E8A" w14:textId="77777777" w:rsidR="004E6383" w:rsidRPr="00294CCC" w:rsidRDefault="004E6383" w:rsidP="002D0545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</w:p>
          <w:p w14:paraId="23286753" w14:textId="77777777" w:rsidR="004E6383" w:rsidRDefault="004E6383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2.3 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>Termoporų modulis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:</w:t>
            </w:r>
          </w:p>
          <w:p w14:paraId="17B38211" w14:textId="77777777" w:rsidR="00BF572A" w:rsidRDefault="004E6383" w:rsidP="00BF572A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Modulis 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privalo turėti ne mažiau kaip 4 įėjimo kanalus. </w:t>
            </w:r>
          </w:p>
          <w:p w14:paraId="6E77D4C9" w14:textId="5C918A95" w:rsidR="004E6383" w:rsidRDefault="00BF572A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5620A0">
              <w:rPr>
                <w:rFonts w:ascii="Times New Roman" w:eastAsia="Aptos" w:hAnsi="Times New Roman" w:cs="Times New Roman"/>
                <w:color w:val="000000" w:themeColor="text1"/>
              </w:rPr>
              <w:lastRenderedPageBreak/>
              <w:t xml:space="preserve">Turi būti ne 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mažiau</w:t>
            </w:r>
            <w:r w:rsidRPr="005620A0">
              <w:rPr>
                <w:rFonts w:ascii="Times New Roman" w:eastAsia="Aptos" w:hAnsi="Times New Roman" w:cs="Times New Roman"/>
                <w:color w:val="000000" w:themeColor="text1"/>
              </w:rPr>
              <w:t xml:space="preserve"> nei 14S/s 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duomenų </w:t>
            </w:r>
            <w:proofErr w:type="spellStart"/>
            <w:r w:rsidRPr="00BF572A">
              <w:rPr>
                <w:rFonts w:ascii="Times New Roman" w:eastAsia="Aptos" w:hAnsi="Times New Roman" w:cs="Times New Roman"/>
                <w:color w:val="000000" w:themeColor="text1"/>
              </w:rPr>
              <w:t>diskretizavimo</w:t>
            </w:r>
            <w:proofErr w:type="spellEnd"/>
            <w:r w:rsidRPr="00BF572A">
              <w:rPr>
                <w:rFonts w:ascii="Times New Roman" w:eastAsia="Aptos" w:hAnsi="Times New Roman" w:cs="Times New Roman"/>
                <w:color w:val="000000" w:themeColor="text1"/>
              </w:rPr>
              <w:t xml:space="preserve"> dažnis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48956F3F" w14:textId="651410FD" w:rsidR="00BF572A" w:rsidRDefault="00BF572A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T</w:t>
            </w:r>
            <w:r w:rsidRPr="00BF572A">
              <w:rPr>
                <w:rFonts w:ascii="Times New Roman" w:eastAsia="Aptos" w:hAnsi="Times New Roman" w:cs="Times New Roman"/>
                <w:color w:val="000000" w:themeColor="text1"/>
              </w:rPr>
              <w:t xml:space="preserve">uri 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turėti </w:t>
            </w:r>
            <w:r w:rsidRPr="00BF572A">
              <w:rPr>
                <w:rFonts w:ascii="Times New Roman" w:eastAsia="Aptos" w:hAnsi="Times New Roman" w:cs="Times New Roman"/>
                <w:color w:val="000000" w:themeColor="text1"/>
              </w:rPr>
              <w:t>NIST atsekamą kalibravimą ir dvigubą kanalo-žemės įžeminimo izoliacijos barjerą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ar lygiavertį.</w:t>
            </w:r>
          </w:p>
          <w:p w14:paraId="3815CFAF" w14:textId="2058C398" w:rsidR="004E6383" w:rsidRDefault="00294CCC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>Modulis privalo turėti</w:t>
            </w:r>
            <w:r w:rsidR="00BF572A">
              <w:rPr>
                <w:rFonts w:ascii="Times New Roman" w:eastAsia="Aptos" w:hAnsi="Times New Roman" w:cs="Times New Roman"/>
                <w:color w:val="000000" w:themeColor="text1"/>
              </w:rPr>
              <w:t xml:space="preserve"> ne mažesnį kaip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="00BF572A" w:rsidRPr="00BF572A">
              <w:rPr>
                <w:rFonts w:ascii="Times New Roman" w:eastAsia="Aptos" w:hAnsi="Times New Roman" w:cs="Times New Roman"/>
                <w:color w:val="000000" w:themeColor="text1"/>
              </w:rPr>
              <w:t xml:space="preserve">60 </w:t>
            </w:r>
            <w:proofErr w:type="spellStart"/>
            <w:r w:rsidR="00BF572A" w:rsidRPr="00BF572A">
              <w:rPr>
                <w:rFonts w:ascii="Times New Roman" w:eastAsia="Aptos" w:hAnsi="Times New Roman" w:cs="Times New Roman"/>
                <w:color w:val="000000" w:themeColor="text1"/>
              </w:rPr>
              <w:t>Vrms</w:t>
            </w:r>
            <w:proofErr w:type="spellEnd"/>
            <w:r w:rsidR="00BF572A" w:rsidRPr="00BF572A">
              <w:rPr>
                <w:rFonts w:ascii="Times New Roman" w:eastAsia="Aptos" w:hAnsi="Times New Roman" w:cs="Times New Roman"/>
                <w:color w:val="000000" w:themeColor="text1"/>
              </w:rPr>
              <w:t xml:space="preserve"> kanalo ir įžeminimo izoliacija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. </w:t>
            </w:r>
          </w:p>
          <w:p w14:paraId="4A84C89D" w14:textId="77777777" w:rsidR="004E6383" w:rsidRDefault="004E6383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Modulio į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ėjimo kanalo skiriamoji geba turi būti ne mažesnė negu 24 bitai. </w:t>
            </w:r>
          </w:p>
          <w:p w14:paraId="2B991EBF" w14:textId="078777E9" w:rsidR="00BF572A" w:rsidRDefault="00BF572A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Modulio </w:t>
            </w:r>
            <w:r w:rsidRPr="00BF572A">
              <w:rPr>
                <w:rFonts w:ascii="Times New Roman" w:eastAsia="Aptos" w:hAnsi="Times New Roman" w:cs="Times New Roman"/>
                <w:color w:val="000000" w:themeColor="text1"/>
              </w:rPr>
              <w:t>įėjimo srovė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turi būti ne mažesnė</w:t>
            </w:r>
            <w:r w:rsidRPr="00BF572A">
              <w:rPr>
                <w:rFonts w:ascii="Times New Roman" w:eastAsia="Aptos" w:hAnsi="Times New Roman" w:cs="Times New Roman"/>
                <w:color w:val="000000" w:themeColor="text1"/>
              </w:rPr>
              <w:t xml:space="preserve"> 50nA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  <w:r w:rsidRPr="00BF572A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</w:p>
          <w:p w14:paraId="741B744B" w14:textId="71B59E27" w:rsidR="00294CCC" w:rsidRDefault="00BF572A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Turi būti palaikomas s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>uderinamumas su C serijos modulines sistemas palaikančiais valdikliais.</w:t>
            </w:r>
          </w:p>
          <w:p w14:paraId="22B8E694" w14:textId="77777777" w:rsidR="004E6383" w:rsidRPr="00294CCC" w:rsidRDefault="004E6383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</w:p>
          <w:p w14:paraId="3F841D44" w14:textId="77777777" w:rsidR="004E6383" w:rsidRDefault="004E6383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2.4 </w:t>
            </w:r>
            <w:r w:rsidR="00294CCC" w:rsidRPr="004E6383">
              <w:rPr>
                <w:rFonts w:ascii="Times New Roman" w:eastAsia="Aptos" w:hAnsi="Times New Roman" w:cs="Times New Roman"/>
                <w:color w:val="000000" w:themeColor="text1"/>
              </w:rPr>
              <w:t>Relių modulis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:</w:t>
            </w:r>
          </w:p>
          <w:p w14:paraId="6F052371" w14:textId="77777777" w:rsidR="004E6383" w:rsidRDefault="004E6383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P</w:t>
            </w:r>
            <w:r w:rsidR="00294CCC" w:rsidRPr="004E6383">
              <w:rPr>
                <w:rFonts w:ascii="Times New Roman" w:eastAsia="Aptos" w:hAnsi="Times New Roman" w:cs="Times New Roman"/>
                <w:color w:val="000000" w:themeColor="text1"/>
              </w:rPr>
              <w:t>rivalo turėti ne mažiau kaip 4 relinius kanalus kurių tipas yra normaliai atvir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a</w:t>
            </w:r>
            <w:r w:rsidR="00294CCC" w:rsidRPr="004E6383">
              <w:rPr>
                <w:rFonts w:ascii="Times New Roman" w:eastAsia="Aptos" w:hAnsi="Times New Roman" w:cs="Times New Roman"/>
                <w:color w:val="000000" w:themeColor="text1"/>
              </w:rPr>
              <w:t xml:space="preserve">s (NO). </w:t>
            </w:r>
          </w:p>
          <w:p w14:paraId="79A6197A" w14:textId="77777777" w:rsidR="004E6383" w:rsidRDefault="00294CCC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4E6383">
              <w:rPr>
                <w:rFonts w:ascii="Times New Roman" w:eastAsia="Aptos" w:hAnsi="Times New Roman" w:cs="Times New Roman"/>
                <w:color w:val="000000" w:themeColor="text1"/>
              </w:rPr>
              <w:t xml:space="preserve">Maksimali komutuojamą įtampą ne mažesnė negu 30 VDC / 250 VAC ir maksimali srovė vienam kanalui ne mažesnė negu 2 A. Modulis privalo būti tinkamas dirbti pramoninėje aplinkoje. </w:t>
            </w:r>
          </w:p>
          <w:p w14:paraId="5C4954DC" w14:textId="59A3130A" w:rsidR="00294CCC" w:rsidRDefault="00BF572A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Turi būti palaikomas suderinamumas</w:t>
            </w:r>
            <w:r w:rsidR="00294CCC" w:rsidRPr="004E6383">
              <w:rPr>
                <w:rFonts w:ascii="Times New Roman" w:eastAsia="Aptos" w:hAnsi="Times New Roman" w:cs="Times New Roman"/>
                <w:color w:val="000000" w:themeColor="text1"/>
              </w:rPr>
              <w:t xml:space="preserve"> su C serijos modulines sistemas palaikančiais valdikliais.</w:t>
            </w:r>
          </w:p>
          <w:p w14:paraId="64BF12D7" w14:textId="77777777" w:rsidR="004E6383" w:rsidRPr="004E6383" w:rsidRDefault="004E6383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</w:p>
          <w:p w14:paraId="5C8B7C3F" w14:textId="77777777" w:rsidR="004E6383" w:rsidRDefault="004E6383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2.5 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>Serijinės komunikacijos modulis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:</w:t>
            </w:r>
          </w:p>
          <w:p w14:paraId="5E4EC164" w14:textId="77777777" w:rsidR="004E6383" w:rsidRDefault="004E6383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Modulis 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privalo turėti ne mažiau kaip 4 RS-485 ir/arba RS-422 serijinės komunikacijos prievadus. </w:t>
            </w:r>
          </w:p>
          <w:p w14:paraId="7EAB363D" w14:textId="77777777" w:rsidR="004E6383" w:rsidRDefault="00294CCC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Duomenų perdavimo greitis privalo būti ne mažesnis negu 921,6 </w:t>
            </w:r>
            <w:proofErr w:type="spellStart"/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>kbps</w:t>
            </w:r>
            <w:proofErr w:type="spellEnd"/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. </w:t>
            </w:r>
          </w:p>
          <w:p w14:paraId="06FF362B" w14:textId="77777777" w:rsidR="004E6383" w:rsidRDefault="004E6383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P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rivalo palaikyti automatinį siuntimo ir priėmimo krypties valdymą. </w:t>
            </w:r>
          </w:p>
          <w:p w14:paraId="04496041" w14:textId="48408627" w:rsidR="00294CCC" w:rsidRDefault="004E6383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T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uri būti suderinamas su pramoniniais protokolais </w:t>
            </w:r>
            <w:proofErr w:type="spellStart"/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>ModBus</w:t>
            </w:r>
            <w:proofErr w:type="spellEnd"/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RTU ar lygiaverčiais. </w:t>
            </w:r>
            <w:r w:rsidR="00BF572A">
              <w:rPr>
                <w:rFonts w:ascii="Times New Roman" w:eastAsia="Aptos" w:hAnsi="Times New Roman" w:cs="Times New Roman"/>
                <w:color w:val="000000" w:themeColor="text1"/>
              </w:rPr>
              <w:t>Turi būti palaikomas suderinamumas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su C serijos modulines sistemas palaikančiais valdikliais.</w:t>
            </w:r>
          </w:p>
          <w:p w14:paraId="54D1CD93" w14:textId="77777777" w:rsidR="004E6383" w:rsidRPr="00294CCC" w:rsidRDefault="004E6383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</w:p>
          <w:p w14:paraId="16939AE3" w14:textId="4B36516E" w:rsidR="00DE7AC3" w:rsidRDefault="004E6383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2.6 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>Valdiklio su TSN praplėtimo modulis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: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P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rivalo būti suderinamas su pagrindiniu TSN valdikliu. </w:t>
            </w:r>
          </w:p>
          <w:p w14:paraId="7DDEC891" w14:textId="6F34EBD3" w:rsidR="000C011C" w:rsidRDefault="000C011C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Turi būti integruotas FPGA lustas arba lygiavertis.</w:t>
            </w:r>
          </w:p>
          <w:p w14:paraId="462DED30" w14:textId="0AD7BEB9" w:rsidR="00DE7AC3" w:rsidRDefault="00DE7AC3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Modulio m</w:t>
            </w:r>
            <w:r w:rsidRPr="00DE7AC3">
              <w:rPr>
                <w:rFonts w:ascii="Times New Roman" w:eastAsia="Aptos" w:hAnsi="Times New Roman" w:cs="Times New Roman"/>
                <w:color w:val="000000" w:themeColor="text1"/>
              </w:rPr>
              <w:t xml:space="preserve">aitinimo 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parametrai turi būti ne mažesni nei</w:t>
            </w:r>
            <w:r w:rsidRPr="00DE7AC3">
              <w:rPr>
                <w:rFonts w:ascii="Times New Roman" w:eastAsia="Aptos" w:hAnsi="Times New Roman" w:cs="Times New Roman"/>
                <w:color w:val="000000" w:themeColor="text1"/>
              </w:rPr>
              <w:t xml:space="preserve"> 20 W, 24 V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6A03E976" w14:textId="77777777" w:rsidR="004E6383" w:rsidRDefault="004E6383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M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odulis turi palaikyti TSN </w:t>
            </w:r>
            <w:proofErr w:type="spellStart"/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>Ethernet</w:t>
            </w:r>
            <w:proofErr w:type="spellEnd"/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ryšį pagal IEEE 802.1 standartą. </w:t>
            </w:r>
          </w:p>
          <w:p w14:paraId="23907685" w14:textId="77777777" w:rsidR="00774603" w:rsidRDefault="00294CCC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>Modulyje turi būti ne mažiau kaip 8 C tipo I/O lizdų moduliams jungti.</w:t>
            </w:r>
          </w:p>
          <w:p w14:paraId="7A8B051B" w14:textId="02EF89CD" w:rsidR="004E6383" w:rsidRDefault="00DE7AC3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M</w:t>
            </w:r>
            <w:r w:rsidR="00774603">
              <w:rPr>
                <w:rFonts w:ascii="Times New Roman" w:eastAsia="Aptos" w:hAnsi="Times New Roman" w:cs="Times New Roman"/>
                <w:color w:val="000000" w:themeColor="text1"/>
              </w:rPr>
              <w:t>odulio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dydis ne mažesnis kaip</w:t>
            </w:r>
            <w:r w:rsidR="00294CCC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DE7AC3">
              <w:rPr>
                <w:rFonts w:ascii="Times New Roman" w:eastAsia="Aptos" w:hAnsi="Times New Roman" w:cs="Times New Roman"/>
                <w:color w:val="000000" w:themeColor="text1"/>
              </w:rPr>
              <w:t>27.27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cm x </w:t>
            </w:r>
            <w:r w:rsidRPr="00DE7AC3">
              <w:rPr>
                <w:rFonts w:ascii="Times New Roman" w:eastAsia="Aptos" w:hAnsi="Times New Roman" w:cs="Times New Roman"/>
                <w:color w:val="000000" w:themeColor="text1"/>
              </w:rPr>
              <w:t>8.81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cm x </w:t>
            </w:r>
            <w:r w:rsidRPr="00DE7AC3">
              <w:rPr>
                <w:rFonts w:ascii="Times New Roman" w:eastAsia="Aptos" w:hAnsi="Times New Roman" w:cs="Times New Roman"/>
                <w:color w:val="000000" w:themeColor="text1"/>
              </w:rPr>
              <w:t>6.22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cm.</w:t>
            </w:r>
          </w:p>
          <w:p w14:paraId="535EC0A8" w14:textId="15352C1A" w:rsidR="00DE7AC3" w:rsidRPr="00294CCC" w:rsidRDefault="00DE7AC3" w:rsidP="004E6383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lastRenderedPageBreak/>
              <w:t xml:space="preserve">Modulis turi palaikyti </w:t>
            </w:r>
            <w:r w:rsidRPr="00DE7AC3">
              <w:rPr>
                <w:rFonts w:ascii="Times New Roman" w:eastAsia="Aptos" w:hAnsi="Times New Roman" w:cs="Times New Roman"/>
                <w:color w:val="000000" w:themeColor="text1"/>
              </w:rPr>
              <w:t>pramoninį „</w:t>
            </w:r>
            <w:proofErr w:type="spellStart"/>
            <w:r w:rsidRPr="00DE7AC3">
              <w:rPr>
                <w:rFonts w:ascii="Times New Roman" w:eastAsia="Aptos" w:hAnsi="Times New Roman" w:cs="Times New Roman"/>
                <w:color w:val="000000" w:themeColor="text1"/>
              </w:rPr>
              <w:t>EtherCAT</w:t>
            </w:r>
            <w:proofErr w:type="spellEnd"/>
            <w:r w:rsidRPr="00DE7AC3">
              <w:rPr>
                <w:rFonts w:ascii="Times New Roman" w:eastAsia="Aptos" w:hAnsi="Times New Roman" w:cs="Times New Roman"/>
                <w:color w:val="000000" w:themeColor="text1"/>
              </w:rPr>
              <w:t>“ tinklo protokolą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 arba lygiavertį.</w:t>
            </w:r>
          </w:p>
          <w:p w14:paraId="61617DF1" w14:textId="77777777" w:rsidR="00AE54E7" w:rsidRPr="00294CCC" w:rsidRDefault="00AE54E7" w:rsidP="009B18F7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</w:p>
          <w:p w14:paraId="6BB04109" w14:textId="6BC9A78D" w:rsidR="006A78E4" w:rsidRDefault="006A78E4" w:rsidP="006A78E4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b/>
                <w:color w:val="000000" w:themeColor="text1"/>
              </w:rPr>
            </w:pPr>
            <w:r w:rsidRPr="006A78E4">
              <w:rPr>
                <w:rFonts w:ascii="Times New Roman" w:eastAsia="Aptos" w:hAnsi="Times New Roman" w:cs="Times New Roman"/>
                <w:b/>
                <w:color w:val="000000" w:themeColor="text1"/>
              </w:rPr>
              <w:t>3. Surinkimo ir suderinamumo reikalavimai</w:t>
            </w:r>
            <w:r>
              <w:rPr>
                <w:rFonts w:ascii="Times New Roman" w:eastAsia="Aptos" w:hAnsi="Times New Roman" w:cs="Times New Roman"/>
                <w:b/>
                <w:color w:val="000000" w:themeColor="text1"/>
              </w:rPr>
              <w:t>.</w:t>
            </w:r>
          </w:p>
          <w:p w14:paraId="322DAB02" w14:textId="77777777" w:rsidR="006A78E4" w:rsidRPr="00294CCC" w:rsidRDefault="006A78E4" w:rsidP="006A78E4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b/>
                <w:color w:val="000000" w:themeColor="text1"/>
              </w:rPr>
            </w:pPr>
          </w:p>
          <w:p w14:paraId="0C0928B6" w14:textId="362DB046" w:rsidR="00826A59" w:rsidRPr="002D0545" w:rsidRDefault="00826A59" w:rsidP="00826A59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D0545">
              <w:rPr>
                <w:rFonts w:ascii="Times New Roman" w:eastAsia="Aptos" w:hAnsi="Times New Roman" w:cs="Times New Roman"/>
                <w:bCs/>
                <w:color w:val="000000" w:themeColor="text1"/>
              </w:rPr>
              <w:t>Visa siūloma įranga (</w:t>
            </w:r>
            <w:r>
              <w:rPr>
                <w:rFonts w:ascii="Times New Roman" w:eastAsia="Aptos" w:hAnsi="Times New Roman" w:cs="Times New Roman"/>
                <w:bCs/>
                <w:color w:val="000000" w:themeColor="text1"/>
              </w:rPr>
              <w:t>v</w:t>
            </w:r>
            <w:r w:rsidRPr="00826A59">
              <w:rPr>
                <w:rFonts w:ascii="Times New Roman" w:eastAsia="Aptos" w:hAnsi="Times New Roman" w:cs="Times New Roman"/>
                <w:bCs/>
                <w:color w:val="000000" w:themeColor="text1"/>
              </w:rPr>
              <w:t xml:space="preserve">aldiklis su TSN </w:t>
            </w:r>
            <w:r w:rsidRPr="002D0545">
              <w:rPr>
                <w:rFonts w:ascii="Times New Roman" w:eastAsia="Aptos" w:hAnsi="Times New Roman" w:cs="Times New Roman"/>
                <w:bCs/>
                <w:color w:val="000000" w:themeColor="text1"/>
              </w:rPr>
              <w:t>ir moduliai) turi būti vieno gamintojo, kad būtų užtikrintas maksimalus aparatinis suderinamumas, tikslus laiko sinchronizavimas tarp modulių ir palaikoma bendra programinio palaikymo aplinka</w:t>
            </w:r>
            <w:r w:rsidRPr="002D0545"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566B9346" w14:textId="4C5EA596" w:rsidR="00826A59" w:rsidRDefault="00826A59" w:rsidP="00826A59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  <w:t xml:space="preserve">Visi 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moduliai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turi būti pritaikyti montavimui į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826A59">
              <w:rPr>
                <w:rFonts w:ascii="Times New Roman" w:eastAsia="Aptos" w:hAnsi="Times New Roman" w:cs="Times New Roman"/>
                <w:color w:val="000000" w:themeColor="text1"/>
              </w:rPr>
              <w:t>valdikl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į</w:t>
            </w:r>
            <w:r w:rsidRPr="00826A59">
              <w:rPr>
                <w:rFonts w:ascii="Times New Roman" w:eastAsia="Aptos" w:hAnsi="Times New Roman" w:cs="Times New Roman"/>
                <w:color w:val="000000" w:themeColor="text1"/>
              </w:rPr>
              <w:t xml:space="preserve"> su TSN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ir v</w:t>
            </w:r>
            <w:r w:rsidRPr="00826A59">
              <w:rPr>
                <w:rFonts w:ascii="Times New Roman" w:eastAsia="Aptos" w:hAnsi="Times New Roman" w:cs="Times New Roman"/>
                <w:color w:val="000000" w:themeColor="text1"/>
              </w:rPr>
              <w:t>aldiklio su TSN praplėtimo modul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į</w:t>
            </w:r>
            <w:r w:rsidRPr="00826A59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>nenaudojant papildomų perėjimų ar adapterių, kurie galėtų riboti magistralės spartą.</w:t>
            </w:r>
          </w:p>
          <w:p w14:paraId="7ED69F8D" w14:textId="77777777" w:rsidR="00AE54E7" w:rsidRPr="00294CCC" w:rsidRDefault="00AE54E7" w:rsidP="009B18F7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</w:p>
          <w:p w14:paraId="54FFC584" w14:textId="77777777" w:rsidR="00433DBD" w:rsidRDefault="006A78E4" w:rsidP="009B18F7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b/>
                <w:color w:val="000000" w:themeColor="text1"/>
              </w:rPr>
            </w:pPr>
            <w:r w:rsidRPr="006A78E4">
              <w:rPr>
                <w:rFonts w:ascii="Times New Roman" w:eastAsia="Aptos" w:hAnsi="Times New Roman" w:cs="Times New Roman"/>
                <w:b/>
                <w:color w:val="000000" w:themeColor="text1"/>
              </w:rPr>
              <w:t>4. Garantinė techninė priežiūra.</w:t>
            </w:r>
          </w:p>
          <w:p w14:paraId="750FD882" w14:textId="47564E1F" w:rsidR="009B18F7" w:rsidRPr="00294CCC" w:rsidRDefault="009B18F7" w:rsidP="009B18F7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b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b/>
                <w:color w:val="000000" w:themeColor="text1"/>
              </w:rPr>
              <w:tab/>
            </w:r>
          </w:p>
          <w:p w14:paraId="299329FD" w14:textId="63C18F39" w:rsidR="00294CCC" w:rsidRPr="00294CCC" w:rsidRDefault="004B3C9C" w:rsidP="00826A59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>V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isam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įrangos komp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lektui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taikoma gamintojo užtikrinta ne trumpesnė nei 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1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metų garantija.</w:t>
            </w:r>
          </w:p>
        </w:tc>
        <w:tc>
          <w:tcPr>
            <w:tcW w:w="3544" w:type="dxa"/>
          </w:tcPr>
          <w:p w14:paraId="2AACCB5E" w14:textId="4ED68C46" w:rsidR="00120AA0" w:rsidRPr="00BF572A" w:rsidRDefault="00120AA0" w:rsidP="0097203C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  <w:lang w:val="en-US"/>
              </w:rPr>
            </w:pPr>
          </w:p>
        </w:tc>
      </w:tr>
      <w:tr w:rsidR="00294CCC" w:rsidRPr="00294CCC" w14:paraId="4297F36C" w14:textId="77777777" w:rsidTr="00294CCC">
        <w:trPr>
          <w:trHeight w:val="300"/>
        </w:trPr>
        <w:tc>
          <w:tcPr>
            <w:tcW w:w="2320" w:type="dxa"/>
          </w:tcPr>
          <w:p w14:paraId="2679E50A" w14:textId="77777777" w:rsidR="00294CCC" w:rsidRPr="00294CCC" w:rsidRDefault="00294CCC" w:rsidP="00120AA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6" w:type="dxa"/>
          </w:tcPr>
          <w:p w14:paraId="2D546935" w14:textId="77777777" w:rsidR="00294CCC" w:rsidRPr="00294CCC" w:rsidRDefault="00294CCC" w:rsidP="00294CCC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</w:p>
        </w:tc>
        <w:tc>
          <w:tcPr>
            <w:tcW w:w="3544" w:type="dxa"/>
          </w:tcPr>
          <w:p w14:paraId="1A54CF0D" w14:textId="77777777" w:rsidR="00294CCC" w:rsidRPr="00294CCC" w:rsidRDefault="00294CCC" w:rsidP="0097203C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</w:p>
        </w:tc>
      </w:tr>
      <w:tr w:rsidR="00433DBD" w:rsidRPr="00294CCC" w14:paraId="6E2FE63D" w14:textId="77777777" w:rsidTr="00294CCC">
        <w:trPr>
          <w:trHeight w:val="300"/>
        </w:trPr>
        <w:tc>
          <w:tcPr>
            <w:tcW w:w="2320" w:type="dxa"/>
          </w:tcPr>
          <w:p w14:paraId="5A402D19" w14:textId="448E27D5" w:rsidR="00433DBD" w:rsidRPr="00294CCC" w:rsidRDefault="00433DBD" w:rsidP="00433DB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  <w:r w:rsidR="00CE4B5F">
              <w:rPr>
                <w:rFonts w:ascii="Times New Roman" w:hAnsi="Times New Roman" w:cs="Times New Roman"/>
                <w:b/>
              </w:rPr>
              <w:t xml:space="preserve"> </w:t>
            </w:r>
            <w:r w:rsidRPr="008A2A2A">
              <w:rPr>
                <w:rFonts w:ascii="Times New Roman" w:hAnsi="Times New Roman" w:cs="Times New Roman"/>
                <w:b/>
              </w:rPr>
              <w:t>HIL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A2A2A">
              <w:rPr>
                <w:rFonts w:ascii="Times New Roman" w:hAnsi="Times New Roman" w:cs="Times New Roman"/>
                <w:b/>
              </w:rPr>
              <w:t>platformos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A2A2A">
              <w:rPr>
                <w:rFonts w:ascii="Times New Roman" w:hAnsi="Times New Roman" w:cs="Times New Roman"/>
                <w:b/>
              </w:rPr>
              <w:t>plėtr</w:t>
            </w:r>
            <w:r w:rsidR="007C0C8B">
              <w:rPr>
                <w:rFonts w:ascii="Times New Roman" w:hAnsi="Times New Roman" w:cs="Times New Roman"/>
                <w:b/>
              </w:rPr>
              <w:t>os</w:t>
            </w:r>
            <w:r w:rsidRPr="008A2A2A">
              <w:rPr>
                <w:rFonts w:ascii="Times New Roman" w:hAnsi="Times New Roman" w:cs="Times New Roman"/>
                <w:b/>
              </w:rPr>
              <w:t xml:space="preserve"> ir</w:t>
            </w:r>
            <w:r>
              <w:rPr>
                <w:rFonts w:ascii="Times New Roman" w:hAnsi="Times New Roman" w:cs="Times New Roman"/>
                <w:b/>
              </w:rPr>
              <w:t xml:space="preserve"> p</w:t>
            </w:r>
            <w:r w:rsidRPr="008A2A2A">
              <w:rPr>
                <w:rFonts w:ascii="Times New Roman" w:hAnsi="Times New Roman" w:cs="Times New Roman"/>
                <w:b/>
              </w:rPr>
              <w:t>ramoninio</w:t>
            </w:r>
            <w:r>
              <w:rPr>
                <w:rFonts w:ascii="Times New Roman" w:hAnsi="Times New Roman" w:cs="Times New Roman"/>
                <w:b/>
              </w:rPr>
              <w:t xml:space="preserve"> l</w:t>
            </w:r>
            <w:r w:rsidRPr="008A2A2A">
              <w:rPr>
                <w:rFonts w:ascii="Times New Roman" w:hAnsi="Times New Roman" w:cs="Times New Roman"/>
                <w:b/>
              </w:rPr>
              <w:t>ygio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A2A2A">
              <w:rPr>
                <w:rFonts w:ascii="Times New Roman" w:hAnsi="Times New Roman" w:cs="Times New Roman"/>
                <w:b/>
              </w:rPr>
              <w:t>valdiklių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A2A2A">
              <w:rPr>
                <w:rFonts w:ascii="Times New Roman" w:hAnsi="Times New Roman" w:cs="Times New Roman"/>
                <w:b/>
              </w:rPr>
              <w:t>testavim</w:t>
            </w:r>
            <w:r w:rsidR="007C0C8B">
              <w:rPr>
                <w:rFonts w:ascii="Times New Roman" w:hAnsi="Times New Roman" w:cs="Times New Roman"/>
                <w:b/>
              </w:rPr>
              <w:t>as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C0C8B" w:rsidRPr="007C0C8B">
              <w:rPr>
                <w:rFonts w:ascii="Times New Roman" w:hAnsi="Times New Roman" w:cs="Times New Roman"/>
                <w:b/>
              </w:rPr>
              <w:t>EtherCAT</w:t>
            </w:r>
            <w:proofErr w:type="spellEnd"/>
            <w:r w:rsidR="007C0C8B" w:rsidRPr="007C0C8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C0C8B" w:rsidRPr="007C0C8B">
              <w:rPr>
                <w:rFonts w:ascii="Times New Roman" w:hAnsi="Times New Roman" w:cs="Times New Roman"/>
                <w:b/>
              </w:rPr>
              <w:t>Master</w:t>
            </w:r>
            <w:proofErr w:type="spellEnd"/>
            <w:r w:rsidR="007C0C8B" w:rsidRPr="007C0C8B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moduli</w:t>
            </w:r>
            <w:r w:rsidR="00D01414">
              <w:rPr>
                <w:rFonts w:ascii="Times New Roman" w:hAnsi="Times New Roman" w:cs="Times New Roman"/>
                <w:b/>
              </w:rPr>
              <w:t>o komplektas</w:t>
            </w:r>
            <w:r w:rsidR="000E047E">
              <w:rPr>
                <w:rFonts w:ascii="Times New Roman" w:hAnsi="Times New Roman" w:cs="Times New Roman"/>
                <w:b/>
              </w:rPr>
              <w:t xml:space="preserve"> </w:t>
            </w:r>
            <w:r w:rsidR="009402D1">
              <w:rPr>
                <w:rFonts w:ascii="Times New Roman" w:hAnsi="Times New Roman" w:cs="Times New Roman"/>
                <w:b/>
              </w:rPr>
              <w:t xml:space="preserve">(1 </w:t>
            </w:r>
            <w:proofErr w:type="spellStart"/>
            <w:r w:rsidR="009402D1">
              <w:rPr>
                <w:rFonts w:ascii="Times New Roman" w:hAnsi="Times New Roman" w:cs="Times New Roman"/>
                <w:b/>
              </w:rPr>
              <w:t>kompl</w:t>
            </w:r>
            <w:proofErr w:type="spellEnd"/>
            <w:r w:rsidR="009402D1">
              <w:rPr>
                <w:rFonts w:ascii="Times New Roman" w:hAnsi="Times New Roman" w:cs="Times New Roman"/>
                <w:b/>
              </w:rPr>
              <w:t>.).</w:t>
            </w:r>
          </w:p>
        </w:tc>
        <w:tc>
          <w:tcPr>
            <w:tcW w:w="4536" w:type="dxa"/>
          </w:tcPr>
          <w:p w14:paraId="2B048922" w14:textId="099EFCF9" w:rsidR="00433DBD" w:rsidRPr="00294CCC" w:rsidRDefault="00433DBD" w:rsidP="00433DBD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4E6383">
              <w:rPr>
                <w:rFonts w:ascii="Times New Roman" w:eastAsia="Aptos" w:hAnsi="Times New Roman" w:cs="Times New Roman"/>
                <w:b/>
                <w:color w:val="000000" w:themeColor="text1"/>
              </w:rPr>
              <w:t>1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. </w:t>
            </w:r>
            <w:r w:rsidRPr="004E6383">
              <w:rPr>
                <w:rFonts w:ascii="Times New Roman" w:eastAsia="Aptos" w:hAnsi="Times New Roman" w:cs="Times New Roman"/>
                <w:b/>
                <w:color w:val="000000" w:themeColor="text1"/>
              </w:rPr>
              <w:t xml:space="preserve">Bendrieji reikalavimai </w:t>
            </w:r>
            <w:r>
              <w:rPr>
                <w:rFonts w:ascii="Times New Roman" w:eastAsia="Aptos" w:hAnsi="Times New Roman" w:cs="Times New Roman"/>
                <w:b/>
                <w:color w:val="000000" w:themeColor="text1"/>
              </w:rPr>
              <w:t>moduli</w:t>
            </w:r>
            <w:r w:rsidR="00D01414">
              <w:rPr>
                <w:rFonts w:ascii="Times New Roman" w:eastAsia="Aptos" w:hAnsi="Times New Roman" w:cs="Times New Roman"/>
                <w:b/>
                <w:color w:val="000000" w:themeColor="text1"/>
              </w:rPr>
              <w:t>o komplektui</w:t>
            </w:r>
            <w:r w:rsidR="00026F55">
              <w:rPr>
                <w:rFonts w:ascii="Times New Roman" w:eastAsia="Aptos" w:hAnsi="Times New Roman" w:cs="Times New Roman"/>
                <w:b/>
                <w:color w:val="000000" w:themeColor="text1"/>
              </w:rPr>
              <w:t>.</w:t>
            </w: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</w:p>
          <w:p w14:paraId="62991626" w14:textId="02821784" w:rsidR="00BC0E5F" w:rsidRDefault="00BC0E5F" w:rsidP="00433DBD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M</w:t>
            </w:r>
            <w:r w:rsidR="00F85C16" w:rsidRPr="00F85C16">
              <w:rPr>
                <w:rFonts w:ascii="Times New Roman" w:eastAsia="Aptos" w:hAnsi="Times New Roman" w:cs="Times New Roman"/>
                <w:color w:val="000000" w:themeColor="text1"/>
              </w:rPr>
              <w:t>oduli</w:t>
            </w:r>
            <w:r w:rsidR="00D01414">
              <w:rPr>
                <w:rFonts w:ascii="Times New Roman" w:eastAsia="Aptos" w:hAnsi="Times New Roman" w:cs="Times New Roman"/>
                <w:color w:val="000000" w:themeColor="text1"/>
              </w:rPr>
              <w:t>o komplektas</w:t>
            </w:r>
            <w:r w:rsidR="00F85C16" w:rsidRPr="00F85C16">
              <w:rPr>
                <w:rFonts w:ascii="Times New Roman" w:eastAsia="Aptos" w:hAnsi="Times New Roman" w:cs="Times New Roman"/>
                <w:color w:val="000000" w:themeColor="text1"/>
              </w:rPr>
              <w:t xml:space="preserve"> turi būti pramoninio lygio komunikacinis modulis, skirtas užtikrinti didelio našumo, realiojo laiko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</w:t>
            </w:r>
            <w:r w:rsidR="00F85C16" w:rsidRPr="00F85C16">
              <w:rPr>
                <w:rFonts w:ascii="Times New Roman" w:eastAsia="Aptos" w:hAnsi="Times New Roman" w:cs="Times New Roman"/>
                <w:color w:val="000000" w:themeColor="text1"/>
              </w:rPr>
              <w:t>„</w:t>
            </w:r>
            <w:proofErr w:type="spellStart"/>
            <w:r w:rsidR="00F85C16" w:rsidRPr="00F85C16">
              <w:rPr>
                <w:rFonts w:ascii="Times New Roman" w:eastAsia="Aptos" w:hAnsi="Times New Roman" w:cs="Times New Roman"/>
                <w:color w:val="000000" w:themeColor="text1"/>
              </w:rPr>
              <w:t>EtherCAT</w:t>
            </w:r>
            <w:proofErr w:type="spellEnd"/>
            <w:r w:rsidR="00F85C16" w:rsidRPr="00F85C16">
              <w:rPr>
                <w:rFonts w:ascii="Times New Roman" w:eastAsia="Aptos" w:hAnsi="Times New Roman" w:cs="Times New Roman"/>
                <w:color w:val="000000" w:themeColor="text1"/>
              </w:rPr>
              <w:t xml:space="preserve">“ tinklo ryšį. </w:t>
            </w:r>
          </w:p>
          <w:p w14:paraId="214E54B1" w14:textId="77777777" w:rsidR="00BC0E5F" w:rsidRDefault="00F85C16" w:rsidP="00433DBD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F85C16">
              <w:rPr>
                <w:rFonts w:ascii="Times New Roman" w:eastAsia="Aptos" w:hAnsi="Times New Roman" w:cs="Times New Roman"/>
                <w:color w:val="000000" w:themeColor="text1"/>
              </w:rPr>
              <w:t xml:space="preserve">Modulis turi būti pritaikytas naudoti aparatūros kilpoje (HIL) simuliacijoms, greitam prototipų kūrimui (RCP) ir pramoninei automatikai. </w:t>
            </w:r>
          </w:p>
          <w:p w14:paraId="74528B35" w14:textId="77777777" w:rsidR="00BC0E5F" w:rsidRDefault="00BC0E5F" w:rsidP="00433DBD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b/>
                <w:color w:val="000000" w:themeColor="text1"/>
              </w:rPr>
            </w:pPr>
          </w:p>
          <w:p w14:paraId="6F3812E2" w14:textId="322AA617" w:rsidR="00433DBD" w:rsidRPr="00294CCC" w:rsidRDefault="00433DBD" w:rsidP="00433DBD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6A78E4">
              <w:rPr>
                <w:rFonts w:ascii="Times New Roman" w:eastAsia="Aptos" w:hAnsi="Times New Roman" w:cs="Times New Roman"/>
                <w:b/>
                <w:color w:val="000000" w:themeColor="text1"/>
              </w:rPr>
              <w:t>2. Taikomi šie techniniai rodikliai modul</w:t>
            </w:r>
            <w:r>
              <w:rPr>
                <w:rFonts w:ascii="Times New Roman" w:eastAsia="Aptos" w:hAnsi="Times New Roman" w:cs="Times New Roman"/>
                <w:b/>
                <w:color w:val="000000" w:themeColor="text1"/>
              </w:rPr>
              <w:t>i</w:t>
            </w:r>
            <w:r w:rsidR="00D01414">
              <w:rPr>
                <w:rFonts w:ascii="Times New Roman" w:eastAsia="Aptos" w:hAnsi="Times New Roman" w:cs="Times New Roman"/>
                <w:b/>
                <w:color w:val="000000" w:themeColor="text1"/>
              </w:rPr>
              <w:t>o komplektui</w:t>
            </w:r>
            <w:r w:rsidR="00026F55">
              <w:rPr>
                <w:rFonts w:ascii="Times New Roman" w:eastAsia="Aptos" w:hAnsi="Times New Roman" w:cs="Times New Roman"/>
                <w:b/>
                <w:color w:val="000000" w:themeColor="text1"/>
              </w:rPr>
              <w:t>.</w:t>
            </w:r>
          </w:p>
          <w:p w14:paraId="67408A0D" w14:textId="77777777" w:rsidR="00BC0E5F" w:rsidRDefault="00BC0E5F" w:rsidP="00433DBD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Modulis turi turėti n</w:t>
            </w:r>
            <w:r w:rsidRPr="00BC0E5F">
              <w:rPr>
                <w:rFonts w:ascii="Times New Roman" w:eastAsia="Aptos" w:hAnsi="Times New Roman" w:cs="Times New Roman"/>
                <w:color w:val="000000" w:themeColor="text1"/>
              </w:rPr>
              <w:t>e mažiau kaip 2 x RJ45 prievad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us</w:t>
            </w:r>
            <w:r w:rsidRPr="00BC0E5F">
              <w:rPr>
                <w:rFonts w:ascii="Times New Roman" w:eastAsia="Aptos" w:hAnsi="Times New Roman" w:cs="Times New Roman"/>
                <w:color w:val="000000" w:themeColor="text1"/>
              </w:rPr>
              <w:t>, skirt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us</w:t>
            </w:r>
            <w:r w:rsidRPr="00BC0E5F">
              <w:rPr>
                <w:rFonts w:ascii="Times New Roman" w:eastAsia="Aptos" w:hAnsi="Times New Roman" w:cs="Times New Roman"/>
                <w:color w:val="000000" w:themeColor="text1"/>
              </w:rPr>
              <w:t xml:space="preserve"> CAT5 (arba aukštesnės klasės) kabeliams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0BB88BC5" w14:textId="77777777" w:rsidR="00BC0E5F" w:rsidRDefault="00BC0E5F" w:rsidP="00433DBD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BC0E5F">
              <w:rPr>
                <w:rFonts w:ascii="Times New Roman" w:eastAsia="Aptos" w:hAnsi="Times New Roman" w:cs="Times New Roman"/>
                <w:color w:val="000000" w:themeColor="text1"/>
              </w:rPr>
              <w:t xml:space="preserve">Turi būti užtikrinama ne mažesnė kaip 100 </w:t>
            </w:r>
            <w:proofErr w:type="spellStart"/>
            <w:r w:rsidRPr="00BC0E5F">
              <w:rPr>
                <w:rFonts w:ascii="Times New Roman" w:eastAsia="Aptos" w:hAnsi="Times New Roman" w:cs="Times New Roman"/>
                <w:color w:val="000000" w:themeColor="text1"/>
              </w:rPr>
              <w:t>Mbit</w:t>
            </w:r>
            <w:proofErr w:type="spellEnd"/>
            <w:r w:rsidRPr="00BC0E5F">
              <w:rPr>
                <w:rFonts w:ascii="Times New Roman" w:eastAsia="Aptos" w:hAnsi="Times New Roman" w:cs="Times New Roman"/>
                <w:color w:val="000000" w:themeColor="text1"/>
              </w:rPr>
              <w:t>/s duomenų perdavimo sparta su pilnu dvipusiu ryšiu. </w:t>
            </w:r>
          </w:p>
          <w:p w14:paraId="1515D916" w14:textId="3EE520F8" w:rsidR="00433DBD" w:rsidRDefault="00BC0E5F" w:rsidP="00433DBD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BC0E5F">
              <w:rPr>
                <w:rFonts w:ascii="Times New Roman" w:eastAsia="Aptos" w:hAnsi="Times New Roman" w:cs="Times New Roman"/>
                <w:color w:val="000000" w:themeColor="text1"/>
              </w:rPr>
              <w:t>Turi būti galimybė pasiekti itin mažus realaus laiko ciklus – minimali palaikoma ciklo trukmė gali siekti ne mažiau nei 100 mikrosekundžių.</w:t>
            </w:r>
          </w:p>
          <w:p w14:paraId="772EB05E" w14:textId="1956A4CD" w:rsidR="00BC0E5F" w:rsidRDefault="00BC0E5F" w:rsidP="00433DBD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BC0E5F">
              <w:rPr>
                <w:rFonts w:ascii="Times New Roman" w:eastAsia="Aptos" w:hAnsi="Times New Roman" w:cs="Times New Roman"/>
                <w:color w:val="000000" w:themeColor="text1"/>
              </w:rPr>
              <w:t>Modulis turi palaikyti standartinės „</w:t>
            </w:r>
            <w:proofErr w:type="spellStart"/>
            <w:r w:rsidRPr="00BC0E5F">
              <w:rPr>
                <w:rFonts w:ascii="Times New Roman" w:eastAsia="Aptos" w:hAnsi="Times New Roman" w:cs="Times New Roman"/>
                <w:color w:val="000000" w:themeColor="text1"/>
              </w:rPr>
              <w:t>EtherCAT</w:t>
            </w:r>
            <w:proofErr w:type="spellEnd"/>
            <w:r w:rsidRPr="00BC0E5F">
              <w:rPr>
                <w:rFonts w:ascii="Times New Roman" w:eastAsia="Aptos" w:hAnsi="Times New Roman" w:cs="Times New Roman"/>
                <w:color w:val="000000" w:themeColor="text1"/>
              </w:rPr>
              <w:t>“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arba lygiavertes</w:t>
            </w:r>
            <w:r w:rsidRPr="00BC0E5F">
              <w:rPr>
                <w:rFonts w:ascii="Times New Roman" w:eastAsia="Aptos" w:hAnsi="Times New Roman" w:cs="Times New Roman"/>
                <w:color w:val="000000" w:themeColor="text1"/>
              </w:rPr>
              <w:t xml:space="preserve"> tinklo topologij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a</w:t>
            </w:r>
            <w:r w:rsidRPr="00BC0E5F">
              <w:rPr>
                <w:rFonts w:ascii="Times New Roman" w:eastAsia="Aptos" w:hAnsi="Times New Roman" w:cs="Times New Roman"/>
                <w:color w:val="000000" w:themeColor="text1"/>
              </w:rPr>
              <w:t>s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>.</w:t>
            </w:r>
          </w:p>
          <w:p w14:paraId="2BFD1681" w14:textId="3C49E09F" w:rsidR="00BC0E5F" w:rsidRPr="00294CCC" w:rsidRDefault="00BC0E5F" w:rsidP="00433DBD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BC0E5F">
              <w:rPr>
                <w:rFonts w:ascii="Times New Roman" w:eastAsia="Aptos" w:hAnsi="Times New Roman" w:cs="Times New Roman"/>
                <w:color w:val="000000" w:themeColor="text1"/>
              </w:rPr>
              <w:t>Turi turėti ne mažiau kaip 1 vnt. (</w:t>
            </w:r>
            <w:proofErr w:type="spellStart"/>
            <w:r w:rsidRPr="00BC0E5F">
              <w:rPr>
                <w:rFonts w:ascii="Times New Roman" w:eastAsia="Aptos" w:hAnsi="Times New Roman" w:cs="Times New Roman"/>
                <w:color w:val="000000" w:themeColor="text1"/>
              </w:rPr>
              <w:t>PCIe</w:t>
            </w:r>
            <w:proofErr w:type="spellEnd"/>
            <w:r w:rsidRPr="00BC0E5F">
              <w:rPr>
                <w:rFonts w:ascii="Times New Roman" w:eastAsia="Aptos" w:hAnsi="Times New Roman" w:cs="Times New Roman"/>
                <w:color w:val="000000" w:themeColor="text1"/>
              </w:rPr>
              <w:t xml:space="preserve">) jungtį, kuri turi būti suderinama su standartiniais x1, x4, x8 arba x16 </w:t>
            </w:r>
            <w:proofErr w:type="spellStart"/>
            <w:r w:rsidRPr="00BC0E5F">
              <w:rPr>
                <w:rFonts w:ascii="Times New Roman" w:eastAsia="Aptos" w:hAnsi="Times New Roman" w:cs="Times New Roman"/>
                <w:color w:val="000000" w:themeColor="text1"/>
              </w:rPr>
              <w:t>PCIe</w:t>
            </w:r>
            <w:proofErr w:type="spellEnd"/>
            <w:r w:rsidRPr="00BC0E5F">
              <w:rPr>
                <w:rFonts w:ascii="Times New Roman" w:eastAsia="Aptos" w:hAnsi="Times New Roman" w:cs="Times New Roman"/>
                <w:color w:val="000000" w:themeColor="text1"/>
              </w:rPr>
              <w:t xml:space="preserve"> lizdais.</w:t>
            </w:r>
          </w:p>
          <w:p w14:paraId="025CBCAF" w14:textId="77777777" w:rsidR="00433DBD" w:rsidRPr="006A78E4" w:rsidRDefault="00433DBD" w:rsidP="00433DBD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b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lastRenderedPageBreak/>
              <w:br/>
            </w:r>
            <w:r w:rsidRPr="006A78E4">
              <w:rPr>
                <w:rFonts w:ascii="Times New Roman" w:eastAsia="Aptos" w:hAnsi="Times New Roman" w:cs="Times New Roman"/>
                <w:b/>
                <w:color w:val="000000" w:themeColor="text1"/>
              </w:rPr>
              <w:t>3. Surinkimo ir suderinamumo reikalavimai</w:t>
            </w:r>
            <w:r>
              <w:rPr>
                <w:rFonts w:ascii="Times New Roman" w:eastAsia="Aptos" w:hAnsi="Times New Roman" w:cs="Times New Roman"/>
                <w:b/>
                <w:color w:val="000000" w:themeColor="text1"/>
              </w:rPr>
              <w:t>.</w:t>
            </w:r>
          </w:p>
          <w:p w14:paraId="3ABF32AF" w14:textId="77777777" w:rsidR="00433DBD" w:rsidRPr="00294CCC" w:rsidRDefault="00433DBD" w:rsidP="00433DBD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> </w:t>
            </w:r>
          </w:p>
          <w:p w14:paraId="6D4E57EA" w14:textId="68DE83DD" w:rsidR="00433DBD" w:rsidRPr="00294CCC" w:rsidRDefault="00826A59" w:rsidP="00433DBD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826A59">
              <w:rPr>
                <w:rFonts w:ascii="Times New Roman" w:eastAsia="Aptos" w:hAnsi="Times New Roman" w:cs="Times New Roman"/>
                <w:bCs/>
                <w:color w:val="000000" w:themeColor="text1"/>
              </w:rPr>
              <w:t>Modulis turi būti suderinamas ir tinkamas montuoti į realiojo laiko tikslines mašinas</w:t>
            </w:r>
            <w:r>
              <w:rPr>
                <w:rFonts w:ascii="Times New Roman" w:eastAsia="Aptos" w:hAnsi="Times New Roman" w:cs="Times New Roman"/>
                <w:bCs/>
                <w:color w:val="000000" w:themeColor="text1"/>
              </w:rPr>
              <w:t xml:space="preserve">, </w:t>
            </w:r>
            <w:r w:rsidRPr="00826A59">
              <w:rPr>
                <w:rFonts w:ascii="Times New Roman" w:eastAsia="Aptos" w:hAnsi="Times New Roman" w:cs="Times New Roman"/>
                <w:bCs/>
                <w:color w:val="000000" w:themeColor="text1"/>
              </w:rPr>
              <w:t>tokias kaip „</w:t>
            </w:r>
            <w:proofErr w:type="spellStart"/>
            <w:r w:rsidRPr="00826A59">
              <w:rPr>
                <w:rFonts w:ascii="Times New Roman" w:eastAsia="Aptos" w:hAnsi="Times New Roman" w:cs="Times New Roman"/>
                <w:bCs/>
                <w:color w:val="000000" w:themeColor="text1"/>
              </w:rPr>
              <w:t>Performance</w:t>
            </w:r>
            <w:proofErr w:type="spellEnd"/>
            <w:r w:rsidRPr="00826A59">
              <w:rPr>
                <w:rFonts w:ascii="Times New Roman" w:eastAsia="Aptos" w:hAnsi="Times New Roman" w:cs="Times New Roman"/>
                <w:bCs/>
                <w:color w:val="000000" w:themeColor="text1"/>
              </w:rPr>
              <w:t>“, „</w:t>
            </w:r>
            <w:proofErr w:type="spellStart"/>
            <w:r w:rsidRPr="00826A59">
              <w:rPr>
                <w:rFonts w:ascii="Times New Roman" w:eastAsia="Aptos" w:hAnsi="Times New Roman" w:cs="Times New Roman"/>
                <w:bCs/>
                <w:color w:val="000000" w:themeColor="text1"/>
              </w:rPr>
              <w:t>Mobile</w:t>
            </w:r>
            <w:proofErr w:type="spellEnd"/>
            <w:r w:rsidRPr="00826A59">
              <w:rPr>
                <w:rFonts w:ascii="Times New Roman" w:eastAsia="Aptos" w:hAnsi="Times New Roman" w:cs="Times New Roman"/>
                <w:bCs/>
                <w:color w:val="000000" w:themeColor="text1"/>
              </w:rPr>
              <w:t xml:space="preserve">“ ar kitas, turinčias laisvų atitinkamo profilio </w:t>
            </w:r>
            <w:proofErr w:type="spellStart"/>
            <w:r w:rsidRPr="00826A59">
              <w:rPr>
                <w:rFonts w:ascii="Times New Roman" w:eastAsia="Aptos" w:hAnsi="Times New Roman" w:cs="Times New Roman"/>
                <w:bCs/>
                <w:color w:val="000000" w:themeColor="text1"/>
              </w:rPr>
              <w:t>PCIe</w:t>
            </w:r>
            <w:proofErr w:type="spellEnd"/>
            <w:r w:rsidRPr="00826A59">
              <w:rPr>
                <w:rFonts w:ascii="Times New Roman" w:eastAsia="Aptos" w:hAnsi="Times New Roman" w:cs="Times New Roman"/>
                <w:bCs/>
                <w:color w:val="000000" w:themeColor="text1"/>
              </w:rPr>
              <w:t xml:space="preserve"> lizdų.</w:t>
            </w:r>
            <w:r w:rsidR="00433DBD"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</w:r>
            <w:r w:rsidR="00433DBD" w:rsidRPr="00294CCC">
              <w:rPr>
                <w:rFonts w:ascii="Times New Roman" w:eastAsia="Aptos" w:hAnsi="Times New Roman" w:cs="Times New Roman"/>
                <w:color w:val="000000" w:themeColor="text1"/>
              </w:rPr>
              <w:br/>
            </w:r>
            <w:r w:rsidR="00433DBD" w:rsidRPr="006A78E4">
              <w:rPr>
                <w:rFonts w:ascii="Times New Roman" w:eastAsia="Aptos" w:hAnsi="Times New Roman" w:cs="Times New Roman"/>
                <w:b/>
                <w:color w:val="000000" w:themeColor="text1"/>
              </w:rPr>
              <w:t>4. Garantinė techninė priežiūra.</w:t>
            </w:r>
          </w:p>
          <w:p w14:paraId="718F9761" w14:textId="77777777" w:rsidR="00433DBD" w:rsidRPr="00294CCC" w:rsidRDefault="00433DBD" w:rsidP="00433DBD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 w:rsidRPr="00294CCC">
              <w:rPr>
                <w:rFonts w:ascii="Times New Roman" w:eastAsia="Aptos" w:hAnsi="Times New Roman" w:cs="Times New Roman"/>
                <w:color w:val="000000" w:themeColor="text1"/>
              </w:rPr>
              <w:t> </w:t>
            </w:r>
          </w:p>
          <w:p w14:paraId="6B0F046D" w14:textId="4B4D7539" w:rsidR="00433DBD" w:rsidRPr="00294CCC" w:rsidRDefault="00026F55" w:rsidP="00433DBD">
            <w:pPr>
              <w:shd w:val="clear" w:color="auto" w:fill="FFFFFF" w:themeFill="background1"/>
              <w:rPr>
                <w:rFonts w:ascii="Times New Roman" w:eastAsia="Aptos" w:hAnsi="Times New Roman" w:cs="Times New Roman"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color w:val="000000" w:themeColor="text1"/>
              </w:rPr>
              <w:t>Moduli</w:t>
            </w:r>
            <w:r w:rsidR="004B3C9C">
              <w:rPr>
                <w:rFonts w:ascii="Times New Roman" w:eastAsia="Aptos" w:hAnsi="Times New Roman" w:cs="Times New Roman"/>
                <w:color w:val="000000" w:themeColor="text1"/>
              </w:rPr>
              <w:t>o komplektui</w:t>
            </w:r>
            <w:r>
              <w:rPr>
                <w:rFonts w:ascii="Times New Roman" w:eastAsia="Aptos" w:hAnsi="Times New Roman" w:cs="Times New Roman"/>
                <w:color w:val="000000" w:themeColor="text1"/>
              </w:rPr>
              <w:t xml:space="preserve"> turi būti</w:t>
            </w:r>
            <w:r w:rsidR="00433DBD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taikoma gamintojo užtikrinta ne trumpesnė nei </w:t>
            </w:r>
            <w:r w:rsidR="00433DBD">
              <w:rPr>
                <w:rFonts w:ascii="Times New Roman" w:eastAsia="Aptos" w:hAnsi="Times New Roman" w:cs="Times New Roman"/>
                <w:color w:val="000000" w:themeColor="text1"/>
              </w:rPr>
              <w:t>1</w:t>
            </w:r>
            <w:r w:rsidR="00433DBD" w:rsidRPr="00294CCC">
              <w:rPr>
                <w:rFonts w:ascii="Times New Roman" w:eastAsia="Aptos" w:hAnsi="Times New Roman" w:cs="Times New Roman"/>
                <w:color w:val="000000" w:themeColor="text1"/>
              </w:rPr>
              <w:t xml:space="preserve"> metų garantija.</w:t>
            </w:r>
          </w:p>
        </w:tc>
        <w:tc>
          <w:tcPr>
            <w:tcW w:w="3544" w:type="dxa"/>
          </w:tcPr>
          <w:p w14:paraId="3A29BC77" w14:textId="77777777" w:rsidR="00433DBD" w:rsidRPr="00294CCC" w:rsidRDefault="00433DBD" w:rsidP="00433DBD">
            <w:pPr>
              <w:shd w:val="clear" w:color="auto" w:fill="FFFFFF" w:themeFill="background1"/>
              <w:jc w:val="both"/>
              <w:rPr>
                <w:rFonts w:ascii="Times New Roman" w:eastAsia="Aptos" w:hAnsi="Times New Roman" w:cs="Times New Roman"/>
                <w:color w:val="000000" w:themeColor="text1"/>
              </w:rPr>
            </w:pPr>
          </w:p>
        </w:tc>
      </w:tr>
    </w:tbl>
    <w:p w14:paraId="4C39311B" w14:textId="7715DFF9" w:rsidR="34904E12" w:rsidRPr="00294CCC" w:rsidRDefault="34904E12" w:rsidP="00120AA0">
      <w:pPr>
        <w:spacing w:after="0" w:line="240" w:lineRule="auto"/>
        <w:rPr>
          <w:rFonts w:ascii="Times New Roman" w:hAnsi="Times New Roman" w:cs="Times New Roman"/>
        </w:rPr>
      </w:pPr>
    </w:p>
    <w:sectPr w:rsidR="34904E12" w:rsidRPr="00294CCC">
      <w:pgSz w:w="11907" w:h="1683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BEAFD" w14:textId="77777777" w:rsidR="00183018" w:rsidRDefault="00183018" w:rsidP="00CD0F9F">
      <w:pPr>
        <w:spacing w:after="0" w:line="240" w:lineRule="auto"/>
      </w:pPr>
      <w:r>
        <w:separator/>
      </w:r>
    </w:p>
  </w:endnote>
  <w:endnote w:type="continuationSeparator" w:id="0">
    <w:p w14:paraId="2762A5D6" w14:textId="77777777" w:rsidR="00183018" w:rsidRDefault="00183018" w:rsidP="00CD0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DA683" w14:textId="77777777" w:rsidR="00183018" w:rsidRDefault="00183018" w:rsidP="00CD0F9F">
      <w:pPr>
        <w:spacing w:after="0" w:line="240" w:lineRule="auto"/>
      </w:pPr>
      <w:r>
        <w:separator/>
      </w:r>
    </w:p>
  </w:footnote>
  <w:footnote w:type="continuationSeparator" w:id="0">
    <w:p w14:paraId="1B0A5E13" w14:textId="77777777" w:rsidR="00183018" w:rsidRDefault="00183018" w:rsidP="00CD0F9F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UN5mtzXTBzhhhW" int2:id="QBbS8jId">
      <int2:state int2:value="Rejected" int2:type="AugLoop_Text_Critique"/>
    </int2:textHash>
    <int2:textHash int2:hashCode="IwPyBxj7fGc7+Q" int2:id="Y3yjw2LJ">
      <int2:state int2:value="Rejected" int2:type="AugLoop_Text_Critique"/>
    </int2:textHash>
    <int2:textHash int2:hashCode="Nrhvn969IUQX1C" int2:id="h9pTQuoL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60E1A"/>
    <w:multiLevelType w:val="multilevel"/>
    <w:tmpl w:val="0AAA9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" w15:restartNumberingAfterBreak="0">
    <w:nsid w:val="0C584681"/>
    <w:multiLevelType w:val="hybridMultilevel"/>
    <w:tmpl w:val="6020326E"/>
    <w:lvl w:ilvl="0" w:tplc="4890426A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15" w:hanging="360"/>
      </w:pPr>
    </w:lvl>
    <w:lvl w:ilvl="2" w:tplc="0427001B" w:tentative="1">
      <w:start w:val="1"/>
      <w:numFmt w:val="lowerRoman"/>
      <w:lvlText w:val="%3."/>
      <w:lvlJc w:val="right"/>
      <w:pPr>
        <w:ind w:left="2235" w:hanging="180"/>
      </w:pPr>
    </w:lvl>
    <w:lvl w:ilvl="3" w:tplc="0427000F" w:tentative="1">
      <w:start w:val="1"/>
      <w:numFmt w:val="decimal"/>
      <w:lvlText w:val="%4."/>
      <w:lvlJc w:val="left"/>
      <w:pPr>
        <w:ind w:left="2955" w:hanging="360"/>
      </w:pPr>
    </w:lvl>
    <w:lvl w:ilvl="4" w:tplc="04270019" w:tentative="1">
      <w:start w:val="1"/>
      <w:numFmt w:val="lowerLetter"/>
      <w:lvlText w:val="%5."/>
      <w:lvlJc w:val="left"/>
      <w:pPr>
        <w:ind w:left="3675" w:hanging="360"/>
      </w:pPr>
    </w:lvl>
    <w:lvl w:ilvl="5" w:tplc="0427001B" w:tentative="1">
      <w:start w:val="1"/>
      <w:numFmt w:val="lowerRoman"/>
      <w:lvlText w:val="%6."/>
      <w:lvlJc w:val="right"/>
      <w:pPr>
        <w:ind w:left="4395" w:hanging="180"/>
      </w:pPr>
    </w:lvl>
    <w:lvl w:ilvl="6" w:tplc="0427000F" w:tentative="1">
      <w:start w:val="1"/>
      <w:numFmt w:val="decimal"/>
      <w:lvlText w:val="%7."/>
      <w:lvlJc w:val="left"/>
      <w:pPr>
        <w:ind w:left="5115" w:hanging="360"/>
      </w:pPr>
    </w:lvl>
    <w:lvl w:ilvl="7" w:tplc="04270019" w:tentative="1">
      <w:start w:val="1"/>
      <w:numFmt w:val="lowerLetter"/>
      <w:lvlText w:val="%8."/>
      <w:lvlJc w:val="left"/>
      <w:pPr>
        <w:ind w:left="5835" w:hanging="360"/>
      </w:pPr>
    </w:lvl>
    <w:lvl w:ilvl="8" w:tplc="0427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0D0BE760"/>
    <w:multiLevelType w:val="multilevel"/>
    <w:tmpl w:val="89785400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♦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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♦"/>
      <w:lvlJc w:val="left"/>
      <w:pPr>
        <w:ind w:left="6480" w:hanging="360"/>
      </w:pPr>
      <w:rPr>
        <w:rFonts w:ascii="Courier New" w:hAnsi="Courier New" w:hint="default"/>
      </w:rPr>
    </w:lvl>
  </w:abstractNum>
  <w:abstractNum w:abstractNumId="3" w15:restartNumberingAfterBreak="0">
    <w:nsid w:val="1D9D69BE"/>
    <w:multiLevelType w:val="hybridMultilevel"/>
    <w:tmpl w:val="906606DA"/>
    <w:lvl w:ilvl="0" w:tplc="3C84F8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8817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AED9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D8A7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4F5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6280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7857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DC60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2CAE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BC0235"/>
    <w:multiLevelType w:val="hybridMultilevel"/>
    <w:tmpl w:val="D14279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66274"/>
    <w:multiLevelType w:val="hybridMultilevel"/>
    <w:tmpl w:val="0096BEDC"/>
    <w:lvl w:ilvl="0" w:tplc="A8821562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D408C1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3EE3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CABB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B806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8241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9EB3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1E37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745C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CAB8C"/>
    <w:multiLevelType w:val="hybridMultilevel"/>
    <w:tmpl w:val="F1D8A20E"/>
    <w:lvl w:ilvl="0" w:tplc="9B3E4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24D6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5267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CE84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5AB9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1EA7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6AAE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CE4B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6017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9F9FC"/>
    <w:multiLevelType w:val="multilevel"/>
    <w:tmpl w:val="EE62A68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BD41CC"/>
    <w:multiLevelType w:val="hybridMultilevel"/>
    <w:tmpl w:val="C8F01F6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36BB51"/>
    <w:multiLevelType w:val="hybridMultilevel"/>
    <w:tmpl w:val="77EE4D7A"/>
    <w:lvl w:ilvl="0" w:tplc="C5E6AE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B0A5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8412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A053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803F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4C16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5097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1E78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F0C4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B6E80C"/>
    <w:multiLevelType w:val="multilevel"/>
    <w:tmpl w:val="96662D5E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♦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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♦"/>
      <w:lvlJc w:val="left"/>
      <w:pPr>
        <w:ind w:left="6480" w:hanging="360"/>
      </w:pPr>
      <w:rPr>
        <w:rFonts w:ascii="Courier New" w:hAnsi="Courier New" w:hint="default"/>
      </w:rPr>
    </w:lvl>
  </w:abstractNum>
  <w:abstractNum w:abstractNumId="11" w15:restartNumberingAfterBreak="0">
    <w:nsid w:val="54DF3D2F"/>
    <w:multiLevelType w:val="hybridMultilevel"/>
    <w:tmpl w:val="D514F8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5B4E3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4A43C2C"/>
    <w:multiLevelType w:val="multilevel"/>
    <w:tmpl w:val="232A5F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594DF7F"/>
    <w:multiLevelType w:val="hybridMultilevel"/>
    <w:tmpl w:val="FEEA0564"/>
    <w:lvl w:ilvl="0" w:tplc="2C8AFE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3455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5A94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88FA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45A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782C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D01C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580F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ACDA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91D37"/>
    <w:multiLevelType w:val="hybridMultilevel"/>
    <w:tmpl w:val="13DE9B3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2670800">
    <w:abstractNumId w:val="9"/>
  </w:num>
  <w:num w:numId="2" w16cid:durableId="1487891256">
    <w:abstractNumId w:val="5"/>
  </w:num>
  <w:num w:numId="3" w16cid:durableId="1871724126">
    <w:abstractNumId w:val="3"/>
  </w:num>
  <w:num w:numId="4" w16cid:durableId="1675911592">
    <w:abstractNumId w:val="6"/>
  </w:num>
  <w:num w:numId="5" w16cid:durableId="952133986">
    <w:abstractNumId w:val="10"/>
  </w:num>
  <w:num w:numId="6" w16cid:durableId="1402173228">
    <w:abstractNumId w:val="7"/>
  </w:num>
  <w:num w:numId="7" w16cid:durableId="596791702">
    <w:abstractNumId w:val="2"/>
  </w:num>
  <w:num w:numId="8" w16cid:durableId="275992333">
    <w:abstractNumId w:val="0"/>
  </w:num>
  <w:num w:numId="9" w16cid:durableId="1754231938">
    <w:abstractNumId w:val="14"/>
  </w:num>
  <w:num w:numId="10" w16cid:durableId="252474844">
    <w:abstractNumId w:val="15"/>
  </w:num>
  <w:num w:numId="11" w16cid:durableId="1025324048">
    <w:abstractNumId w:val="11"/>
  </w:num>
  <w:num w:numId="12" w16cid:durableId="1600874488">
    <w:abstractNumId w:val="8"/>
  </w:num>
  <w:num w:numId="13" w16cid:durableId="1899441315">
    <w:abstractNumId w:val="4"/>
  </w:num>
  <w:num w:numId="14" w16cid:durableId="881360186">
    <w:abstractNumId w:val="1"/>
  </w:num>
  <w:num w:numId="15" w16cid:durableId="1864858817">
    <w:abstractNumId w:val="12"/>
  </w:num>
  <w:num w:numId="16" w16cid:durableId="7754415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38D84C5"/>
    <w:rsid w:val="00026F55"/>
    <w:rsid w:val="0008554B"/>
    <w:rsid w:val="000C011C"/>
    <w:rsid w:val="000E047E"/>
    <w:rsid w:val="000F2C7E"/>
    <w:rsid w:val="001116E4"/>
    <w:rsid w:val="00120AA0"/>
    <w:rsid w:val="00183018"/>
    <w:rsid w:val="001916FA"/>
    <w:rsid w:val="00266F0D"/>
    <w:rsid w:val="00294CCC"/>
    <w:rsid w:val="002B33A0"/>
    <w:rsid w:val="002D0545"/>
    <w:rsid w:val="002D2137"/>
    <w:rsid w:val="003002F9"/>
    <w:rsid w:val="0030555C"/>
    <w:rsid w:val="00310B28"/>
    <w:rsid w:val="0035539D"/>
    <w:rsid w:val="00375296"/>
    <w:rsid w:val="003C6345"/>
    <w:rsid w:val="00423406"/>
    <w:rsid w:val="00433DBD"/>
    <w:rsid w:val="004A5CA7"/>
    <w:rsid w:val="004B3B36"/>
    <w:rsid w:val="004B3C9C"/>
    <w:rsid w:val="004B44D1"/>
    <w:rsid w:val="004E6383"/>
    <w:rsid w:val="00501952"/>
    <w:rsid w:val="00517C8A"/>
    <w:rsid w:val="00560398"/>
    <w:rsid w:val="005620A0"/>
    <w:rsid w:val="005A72AB"/>
    <w:rsid w:val="0064010C"/>
    <w:rsid w:val="006438D0"/>
    <w:rsid w:val="00684A24"/>
    <w:rsid w:val="00694106"/>
    <w:rsid w:val="006A78E4"/>
    <w:rsid w:val="006B1B69"/>
    <w:rsid w:val="006D642C"/>
    <w:rsid w:val="00774603"/>
    <w:rsid w:val="007C0C8B"/>
    <w:rsid w:val="007E61CA"/>
    <w:rsid w:val="00826A59"/>
    <w:rsid w:val="00856195"/>
    <w:rsid w:val="0088106B"/>
    <w:rsid w:val="008A2A2A"/>
    <w:rsid w:val="008A5F0E"/>
    <w:rsid w:val="008C7C58"/>
    <w:rsid w:val="008EC63C"/>
    <w:rsid w:val="009208F6"/>
    <w:rsid w:val="00930882"/>
    <w:rsid w:val="009402D1"/>
    <w:rsid w:val="0097203C"/>
    <w:rsid w:val="009AE616"/>
    <w:rsid w:val="009B18F7"/>
    <w:rsid w:val="009C0263"/>
    <w:rsid w:val="009D3702"/>
    <w:rsid w:val="009D7DB6"/>
    <w:rsid w:val="009F1ED5"/>
    <w:rsid w:val="009F1FFB"/>
    <w:rsid w:val="009F62A1"/>
    <w:rsid w:val="00A20B28"/>
    <w:rsid w:val="00A90943"/>
    <w:rsid w:val="00AC6DC1"/>
    <w:rsid w:val="00AE54E7"/>
    <w:rsid w:val="00B05C3F"/>
    <w:rsid w:val="00B20072"/>
    <w:rsid w:val="00B92374"/>
    <w:rsid w:val="00BA607F"/>
    <w:rsid w:val="00BC0E5F"/>
    <w:rsid w:val="00BF572A"/>
    <w:rsid w:val="00C37FA1"/>
    <w:rsid w:val="00C65D2D"/>
    <w:rsid w:val="00C66337"/>
    <w:rsid w:val="00C73944"/>
    <w:rsid w:val="00CD0F9F"/>
    <w:rsid w:val="00CD17BC"/>
    <w:rsid w:val="00CE4B5F"/>
    <w:rsid w:val="00CE6C83"/>
    <w:rsid w:val="00D01414"/>
    <w:rsid w:val="00D24E2C"/>
    <w:rsid w:val="00D369C8"/>
    <w:rsid w:val="00DC212E"/>
    <w:rsid w:val="00DE7AC3"/>
    <w:rsid w:val="00DF3CF0"/>
    <w:rsid w:val="00E3668D"/>
    <w:rsid w:val="00E412C8"/>
    <w:rsid w:val="00E65C58"/>
    <w:rsid w:val="00E77AA3"/>
    <w:rsid w:val="00E96899"/>
    <w:rsid w:val="00EB2A57"/>
    <w:rsid w:val="00EF416E"/>
    <w:rsid w:val="00F37D8F"/>
    <w:rsid w:val="00F85C16"/>
    <w:rsid w:val="01035C63"/>
    <w:rsid w:val="013C6DCE"/>
    <w:rsid w:val="014308DC"/>
    <w:rsid w:val="014EE68A"/>
    <w:rsid w:val="01D175F8"/>
    <w:rsid w:val="01ECF117"/>
    <w:rsid w:val="01F865DF"/>
    <w:rsid w:val="01FE628B"/>
    <w:rsid w:val="02013E07"/>
    <w:rsid w:val="02071DF4"/>
    <w:rsid w:val="022DB39E"/>
    <w:rsid w:val="0231DC73"/>
    <w:rsid w:val="0253A8DE"/>
    <w:rsid w:val="0265453A"/>
    <w:rsid w:val="026FADB8"/>
    <w:rsid w:val="02A4B693"/>
    <w:rsid w:val="02E17F67"/>
    <w:rsid w:val="02E359AC"/>
    <w:rsid w:val="02E6941E"/>
    <w:rsid w:val="032F7EA4"/>
    <w:rsid w:val="03942520"/>
    <w:rsid w:val="03AE567C"/>
    <w:rsid w:val="03CDB9E0"/>
    <w:rsid w:val="03DD36FB"/>
    <w:rsid w:val="043C7188"/>
    <w:rsid w:val="04466AAC"/>
    <w:rsid w:val="0456C04C"/>
    <w:rsid w:val="0476D373"/>
    <w:rsid w:val="04C09FC9"/>
    <w:rsid w:val="04C6F06F"/>
    <w:rsid w:val="04E0720E"/>
    <w:rsid w:val="053F75DA"/>
    <w:rsid w:val="05730BDE"/>
    <w:rsid w:val="058FCC55"/>
    <w:rsid w:val="05B9159C"/>
    <w:rsid w:val="05BAA2A1"/>
    <w:rsid w:val="05D90B15"/>
    <w:rsid w:val="066225E9"/>
    <w:rsid w:val="06C7E9A4"/>
    <w:rsid w:val="06E4A67B"/>
    <w:rsid w:val="07000FAA"/>
    <w:rsid w:val="072BB73A"/>
    <w:rsid w:val="07789B37"/>
    <w:rsid w:val="07B62149"/>
    <w:rsid w:val="081A1B1E"/>
    <w:rsid w:val="081F3884"/>
    <w:rsid w:val="0829FD42"/>
    <w:rsid w:val="0837CF57"/>
    <w:rsid w:val="0862EC40"/>
    <w:rsid w:val="088235BA"/>
    <w:rsid w:val="0890995E"/>
    <w:rsid w:val="0893443A"/>
    <w:rsid w:val="08BA7E2B"/>
    <w:rsid w:val="090B9E6B"/>
    <w:rsid w:val="091541E5"/>
    <w:rsid w:val="092547E2"/>
    <w:rsid w:val="0964CA81"/>
    <w:rsid w:val="09CD73CC"/>
    <w:rsid w:val="09EDB1D3"/>
    <w:rsid w:val="0A8BC9F2"/>
    <w:rsid w:val="0AB43A0C"/>
    <w:rsid w:val="0AE22A31"/>
    <w:rsid w:val="0B10B446"/>
    <w:rsid w:val="0B56002C"/>
    <w:rsid w:val="0B5B8868"/>
    <w:rsid w:val="0BA596AC"/>
    <w:rsid w:val="0BEF0BE1"/>
    <w:rsid w:val="0C47BBA9"/>
    <w:rsid w:val="0C81520F"/>
    <w:rsid w:val="0CAA1032"/>
    <w:rsid w:val="0CCBBF2E"/>
    <w:rsid w:val="0D27C209"/>
    <w:rsid w:val="0D40744B"/>
    <w:rsid w:val="0D4E4BC0"/>
    <w:rsid w:val="0D581B17"/>
    <w:rsid w:val="0D7FD15B"/>
    <w:rsid w:val="0DD0EB9E"/>
    <w:rsid w:val="0DEA4EE3"/>
    <w:rsid w:val="0DF1F3CD"/>
    <w:rsid w:val="0E14B313"/>
    <w:rsid w:val="0E2ADFC6"/>
    <w:rsid w:val="0E36E400"/>
    <w:rsid w:val="0E631B9A"/>
    <w:rsid w:val="0E98E983"/>
    <w:rsid w:val="0EA4B55C"/>
    <w:rsid w:val="0EC10CDD"/>
    <w:rsid w:val="0ECCC405"/>
    <w:rsid w:val="0EF07738"/>
    <w:rsid w:val="0F366632"/>
    <w:rsid w:val="0F367918"/>
    <w:rsid w:val="0F4276BE"/>
    <w:rsid w:val="0F7F8FB0"/>
    <w:rsid w:val="0F8462E5"/>
    <w:rsid w:val="0FC93B8A"/>
    <w:rsid w:val="0FF93A41"/>
    <w:rsid w:val="0FFB1074"/>
    <w:rsid w:val="1011E0E9"/>
    <w:rsid w:val="1027BA2A"/>
    <w:rsid w:val="104A02D2"/>
    <w:rsid w:val="1181A893"/>
    <w:rsid w:val="11CBA962"/>
    <w:rsid w:val="11E17EFC"/>
    <w:rsid w:val="120BC814"/>
    <w:rsid w:val="125553AD"/>
    <w:rsid w:val="127774AA"/>
    <w:rsid w:val="128D8028"/>
    <w:rsid w:val="12B41BAE"/>
    <w:rsid w:val="12CD6474"/>
    <w:rsid w:val="1307C965"/>
    <w:rsid w:val="137126A3"/>
    <w:rsid w:val="13A146AB"/>
    <w:rsid w:val="13B04133"/>
    <w:rsid w:val="13DEF159"/>
    <w:rsid w:val="14077ACC"/>
    <w:rsid w:val="142602A2"/>
    <w:rsid w:val="1443D68F"/>
    <w:rsid w:val="14527233"/>
    <w:rsid w:val="1456F389"/>
    <w:rsid w:val="147572B4"/>
    <w:rsid w:val="14EAAD08"/>
    <w:rsid w:val="1577172E"/>
    <w:rsid w:val="1579CE23"/>
    <w:rsid w:val="157FF407"/>
    <w:rsid w:val="1585BD62"/>
    <w:rsid w:val="158A2438"/>
    <w:rsid w:val="15E7842D"/>
    <w:rsid w:val="1621CA54"/>
    <w:rsid w:val="16221E51"/>
    <w:rsid w:val="16728498"/>
    <w:rsid w:val="168DC49C"/>
    <w:rsid w:val="16D83E27"/>
    <w:rsid w:val="170C1B21"/>
    <w:rsid w:val="171930EC"/>
    <w:rsid w:val="175C23E2"/>
    <w:rsid w:val="17A812B4"/>
    <w:rsid w:val="17F21FC5"/>
    <w:rsid w:val="18333854"/>
    <w:rsid w:val="1854688F"/>
    <w:rsid w:val="1870F438"/>
    <w:rsid w:val="189593C2"/>
    <w:rsid w:val="18AF4EC7"/>
    <w:rsid w:val="18CFEF72"/>
    <w:rsid w:val="18D77ADE"/>
    <w:rsid w:val="18F6F586"/>
    <w:rsid w:val="18FF6557"/>
    <w:rsid w:val="1905E8CC"/>
    <w:rsid w:val="19258C46"/>
    <w:rsid w:val="1959A7B4"/>
    <w:rsid w:val="1985976F"/>
    <w:rsid w:val="198932A6"/>
    <w:rsid w:val="19CF7AFE"/>
    <w:rsid w:val="19CFE462"/>
    <w:rsid w:val="1A24CD35"/>
    <w:rsid w:val="1A751BB0"/>
    <w:rsid w:val="1A89E85E"/>
    <w:rsid w:val="1AA61A0A"/>
    <w:rsid w:val="1ADA8AE8"/>
    <w:rsid w:val="1AF71594"/>
    <w:rsid w:val="1B1627AA"/>
    <w:rsid w:val="1B165170"/>
    <w:rsid w:val="1B32A448"/>
    <w:rsid w:val="1B33B13C"/>
    <w:rsid w:val="1B971AE9"/>
    <w:rsid w:val="1BAFE1A9"/>
    <w:rsid w:val="1BC3BEDE"/>
    <w:rsid w:val="1C137D95"/>
    <w:rsid w:val="1C1A96CC"/>
    <w:rsid w:val="1C4DBC14"/>
    <w:rsid w:val="1C6A77A2"/>
    <w:rsid w:val="1C6C8908"/>
    <w:rsid w:val="1CB8AC01"/>
    <w:rsid w:val="1CE6C5AF"/>
    <w:rsid w:val="1D0782F0"/>
    <w:rsid w:val="1D0CA214"/>
    <w:rsid w:val="1D6CC6A2"/>
    <w:rsid w:val="1DECEBD4"/>
    <w:rsid w:val="1DFC04F0"/>
    <w:rsid w:val="1E0ABD8B"/>
    <w:rsid w:val="1E2B9DB2"/>
    <w:rsid w:val="1E6D0706"/>
    <w:rsid w:val="1E94AB0F"/>
    <w:rsid w:val="1ED2A5B5"/>
    <w:rsid w:val="1EEAAA37"/>
    <w:rsid w:val="1F0177A1"/>
    <w:rsid w:val="1F28ED8F"/>
    <w:rsid w:val="1F3EBC22"/>
    <w:rsid w:val="1F4AF8FC"/>
    <w:rsid w:val="1F59E745"/>
    <w:rsid w:val="1F72F551"/>
    <w:rsid w:val="1F7E75B4"/>
    <w:rsid w:val="1FA5214A"/>
    <w:rsid w:val="1FBE9573"/>
    <w:rsid w:val="1FCDA4B9"/>
    <w:rsid w:val="202F43D1"/>
    <w:rsid w:val="20523CC6"/>
    <w:rsid w:val="205580B2"/>
    <w:rsid w:val="208C570D"/>
    <w:rsid w:val="20DC10FE"/>
    <w:rsid w:val="21004A91"/>
    <w:rsid w:val="2106AC40"/>
    <w:rsid w:val="21292FB0"/>
    <w:rsid w:val="2165B3DB"/>
    <w:rsid w:val="219671A6"/>
    <w:rsid w:val="221738C3"/>
    <w:rsid w:val="22689D3E"/>
    <w:rsid w:val="22B1AAFC"/>
    <w:rsid w:val="22CAFCF6"/>
    <w:rsid w:val="22EA06A3"/>
    <w:rsid w:val="22F70A64"/>
    <w:rsid w:val="2315BB30"/>
    <w:rsid w:val="233BF50C"/>
    <w:rsid w:val="237FB791"/>
    <w:rsid w:val="2380F108"/>
    <w:rsid w:val="2388BFFD"/>
    <w:rsid w:val="23A165DF"/>
    <w:rsid w:val="23D501E0"/>
    <w:rsid w:val="24267CC4"/>
    <w:rsid w:val="244C62DA"/>
    <w:rsid w:val="24C8D8DE"/>
    <w:rsid w:val="252902F4"/>
    <w:rsid w:val="2595ABBF"/>
    <w:rsid w:val="25B91567"/>
    <w:rsid w:val="25BE318C"/>
    <w:rsid w:val="25E0B0F0"/>
    <w:rsid w:val="2606F0E9"/>
    <w:rsid w:val="2637FB5B"/>
    <w:rsid w:val="26A3FBE6"/>
    <w:rsid w:val="26B03CA1"/>
    <w:rsid w:val="26BB9F7E"/>
    <w:rsid w:val="26CCDF14"/>
    <w:rsid w:val="2704B3B2"/>
    <w:rsid w:val="27511A54"/>
    <w:rsid w:val="27CCB191"/>
    <w:rsid w:val="27D66A08"/>
    <w:rsid w:val="28018090"/>
    <w:rsid w:val="29006C59"/>
    <w:rsid w:val="29084AF8"/>
    <w:rsid w:val="292C1B8A"/>
    <w:rsid w:val="293A7A17"/>
    <w:rsid w:val="2946A7CA"/>
    <w:rsid w:val="2995178D"/>
    <w:rsid w:val="29A0DE50"/>
    <w:rsid w:val="29A34C3D"/>
    <w:rsid w:val="29C121FE"/>
    <w:rsid w:val="29DB160E"/>
    <w:rsid w:val="29FEE86A"/>
    <w:rsid w:val="2A35AA17"/>
    <w:rsid w:val="2A3E5B6E"/>
    <w:rsid w:val="2A6C46BF"/>
    <w:rsid w:val="2AD34C56"/>
    <w:rsid w:val="2B160B6A"/>
    <w:rsid w:val="2B41004C"/>
    <w:rsid w:val="2B45F7B6"/>
    <w:rsid w:val="2B9BFA67"/>
    <w:rsid w:val="2BB89D12"/>
    <w:rsid w:val="2BB97CBE"/>
    <w:rsid w:val="2BFE629A"/>
    <w:rsid w:val="2C4B089A"/>
    <w:rsid w:val="2C4D98E6"/>
    <w:rsid w:val="2C94087D"/>
    <w:rsid w:val="2CC1B3D9"/>
    <w:rsid w:val="2CD605D0"/>
    <w:rsid w:val="2CD739B2"/>
    <w:rsid w:val="2D176486"/>
    <w:rsid w:val="2D25930C"/>
    <w:rsid w:val="2DE2309A"/>
    <w:rsid w:val="2DE8C30C"/>
    <w:rsid w:val="2E1A8ED5"/>
    <w:rsid w:val="2E330C08"/>
    <w:rsid w:val="2E7CBFB2"/>
    <w:rsid w:val="2EA04250"/>
    <w:rsid w:val="2EB8263A"/>
    <w:rsid w:val="2ECA1541"/>
    <w:rsid w:val="2EE370F4"/>
    <w:rsid w:val="2EF0BC6C"/>
    <w:rsid w:val="2F2A7FE8"/>
    <w:rsid w:val="2F36856A"/>
    <w:rsid w:val="2F3A87C1"/>
    <w:rsid w:val="2F44A28B"/>
    <w:rsid w:val="2F4BF304"/>
    <w:rsid w:val="2F4F9FCB"/>
    <w:rsid w:val="2F5AF91B"/>
    <w:rsid w:val="2F852907"/>
    <w:rsid w:val="2FAA54C2"/>
    <w:rsid w:val="3065ABD8"/>
    <w:rsid w:val="30A7141E"/>
    <w:rsid w:val="30C19958"/>
    <w:rsid w:val="30D10536"/>
    <w:rsid w:val="3109FB1B"/>
    <w:rsid w:val="3120E0E9"/>
    <w:rsid w:val="3149A8F7"/>
    <w:rsid w:val="317B1B99"/>
    <w:rsid w:val="317F0E91"/>
    <w:rsid w:val="318FC4F3"/>
    <w:rsid w:val="31B89F4B"/>
    <w:rsid w:val="321A21E9"/>
    <w:rsid w:val="328BAB08"/>
    <w:rsid w:val="332EBB1A"/>
    <w:rsid w:val="3338B270"/>
    <w:rsid w:val="336210DE"/>
    <w:rsid w:val="3364B262"/>
    <w:rsid w:val="33690B3C"/>
    <w:rsid w:val="33697811"/>
    <w:rsid w:val="33DE2C73"/>
    <w:rsid w:val="33EC7CD5"/>
    <w:rsid w:val="34141722"/>
    <w:rsid w:val="343FEE7B"/>
    <w:rsid w:val="34904E12"/>
    <w:rsid w:val="34E67E6E"/>
    <w:rsid w:val="34F35B79"/>
    <w:rsid w:val="351958CB"/>
    <w:rsid w:val="353CCC8A"/>
    <w:rsid w:val="356312D2"/>
    <w:rsid w:val="35CBF13D"/>
    <w:rsid w:val="35EFE74A"/>
    <w:rsid w:val="36284E94"/>
    <w:rsid w:val="3684A826"/>
    <w:rsid w:val="36BA9DD2"/>
    <w:rsid w:val="36D2E678"/>
    <w:rsid w:val="36D83684"/>
    <w:rsid w:val="36D953A3"/>
    <w:rsid w:val="373E536A"/>
    <w:rsid w:val="3785501E"/>
    <w:rsid w:val="37E943C3"/>
    <w:rsid w:val="380B816E"/>
    <w:rsid w:val="38172D68"/>
    <w:rsid w:val="384B3BB7"/>
    <w:rsid w:val="384D9977"/>
    <w:rsid w:val="384E3EB0"/>
    <w:rsid w:val="3877C4E8"/>
    <w:rsid w:val="3885C753"/>
    <w:rsid w:val="388D53A3"/>
    <w:rsid w:val="3893CBBA"/>
    <w:rsid w:val="38C567DB"/>
    <w:rsid w:val="38C7C589"/>
    <w:rsid w:val="38E7587E"/>
    <w:rsid w:val="38FBA636"/>
    <w:rsid w:val="38FE4CCB"/>
    <w:rsid w:val="390EF790"/>
    <w:rsid w:val="391B299A"/>
    <w:rsid w:val="392E6198"/>
    <w:rsid w:val="395A2D06"/>
    <w:rsid w:val="39675809"/>
    <w:rsid w:val="396F7285"/>
    <w:rsid w:val="399CF9E8"/>
    <w:rsid w:val="39B3F593"/>
    <w:rsid w:val="39BD5A64"/>
    <w:rsid w:val="39BEF010"/>
    <w:rsid w:val="3A2EAF2D"/>
    <w:rsid w:val="3A7DD0AE"/>
    <w:rsid w:val="3A836827"/>
    <w:rsid w:val="3B0182D2"/>
    <w:rsid w:val="3B05F393"/>
    <w:rsid w:val="3B1CEC77"/>
    <w:rsid w:val="3B6542E0"/>
    <w:rsid w:val="3C646A9E"/>
    <w:rsid w:val="3C6682D0"/>
    <w:rsid w:val="3C82F69C"/>
    <w:rsid w:val="3C9319F5"/>
    <w:rsid w:val="3C9FB0FC"/>
    <w:rsid w:val="3CB32498"/>
    <w:rsid w:val="3CE07DA0"/>
    <w:rsid w:val="3CE3BCE2"/>
    <w:rsid w:val="3D2CC211"/>
    <w:rsid w:val="3D7899DA"/>
    <w:rsid w:val="3DD4A747"/>
    <w:rsid w:val="3DECC0B4"/>
    <w:rsid w:val="3DF6962B"/>
    <w:rsid w:val="3EB2F878"/>
    <w:rsid w:val="3EB637E0"/>
    <w:rsid w:val="3ECB2FEB"/>
    <w:rsid w:val="3ED109E6"/>
    <w:rsid w:val="3ED438EE"/>
    <w:rsid w:val="3F03AB3C"/>
    <w:rsid w:val="3F1901F9"/>
    <w:rsid w:val="3F1C0163"/>
    <w:rsid w:val="3F2783DE"/>
    <w:rsid w:val="3FF343FA"/>
    <w:rsid w:val="3FFA3D58"/>
    <w:rsid w:val="400D6B78"/>
    <w:rsid w:val="40583C57"/>
    <w:rsid w:val="405E2C8C"/>
    <w:rsid w:val="40D91EA4"/>
    <w:rsid w:val="40DF5A6A"/>
    <w:rsid w:val="41550493"/>
    <w:rsid w:val="415D3323"/>
    <w:rsid w:val="4171A418"/>
    <w:rsid w:val="41B1AD01"/>
    <w:rsid w:val="41B1BF7B"/>
    <w:rsid w:val="422182B2"/>
    <w:rsid w:val="422E14BD"/>
    <w:rsid w:val="423FEA4D"/>
    <w:rsid w:val="4250E020"/>
    <w:rsid w:val="4262E392"/>
    <w:rsid w:val="4299CC6C"/>
    <w:rsid w:val="42BBB485"/>
    <w:rsid w:val="42C5A562"/>
    <w:rsid w:val="42D24C68"/>
    <w:rsid w:val="430803B4"/>
    <w:rsid w:val="430F60F4"/>
    <w:rsid w:val="43191D8A"/>
    <w:rsid w:val="43511896"/>
    <w:rsid w:val="4382B841"/>
    <w:rsid w:val="438D84C5"/>
    <w:rsid w:val="438FA2B0"/>
    <w:rsid w:val="43AB5271"/>
    <w:rsid w:val="43C25D4D"/>
    <w:rsid w:val="440AAB80"/>
    <w:rsid w:val="443B933C"/>
    <w:rsid w:val="44A0D6D6"/>
    <w:rsid w:val="44B81288"/>
    <w:rsid w:val="44F187E8"/>
    <w:rsid w:val="45099EFB"/>
    <w:rsid w:val="45140ED7"/>
    <w:rsid w:val="4521D532"/>
    <w:rsid w:val="456724AD"/>
    <w:rsid w:val="456F054F"/>
    <w:rsid w:val="456F855B"/>
    <w:rsid w:val="45AA0F79"/>
    <w:rsid w:val="45B764B7"/>
    <w:rsid w:val="45E0E7DC"/>
    <w:rsid w:val="45F0D695"/>
    <w:rsid w:val="45FD5288"/>
    <w:rsid w:val="4611FC9E"/>
    <w:rsid w:val="4620E2B1"/>
    <w:rsid w:val="463B4CC1"/>
    <w:rsid w:val="46A5C78B"/>
    <w:rsid w:val="46ADD1F4"/>
    <w:rsid w:val="46AFEAED"/>
    <w:rsid w:val="46B19F0C"/>
    <w:rsid w:val="46E3249E"/>
    <w:rsid w:val="46F8AB7B"/>
    <w:rsid w:val="4707CAE7"/>
    <w:rsid w:val="47756D1C"/>
    <w:rsid w:val="477AB60B"/>
    <w:rsid w:val="478E968B"/>
    <w:rsid w:val="47939B79"/>
    <w:rsid w:val="47E1DE22"/>
    <w:rsid w:val="47E68E4E"/>
    <w:rsid w:val="48071E1C"/>
    <w:rsid w:val="48220976"/>
    <w:rsid w:val="483B8477"/>
    <w:rsid w:val="483BA6E3"/>
    <w:rsid w:val="48479006"/>
    <w:rsid w:val="486D8DCB"/>
    <w:rsid w:val="48729827"/>
    <w:rsid w:val="487D7DDD"/>
    <w:rsid w:val="487D99D0"/>
    <w:rsid w:val="48AAC9F7"/>
    <w:rsid w:val="48D377C5"/>
    <w:rsid w:val="48D8285D"/>
    <w:rsid w:val="48F7B358"/>
    <w:rsid w:val="493142E1"/>
    <w:rsid w:val="4946CB13"/>
    <w:rsid w:val="4946F237"/>
    <w:rsid w:val="49686E3A"/>
    <w:rsid w:val="49814CDF"/>
    <w:rsid w:val="49F10AD9"/>
    <w:rsid w:val="49F14EC3"/>
    <w:rsid w:val="49FCC123"/>
    <w:rsid w:val="4A86D2A2"/>
    <w:rsid w:val="4A8B43EF"/>
    <w:rsid w:val="4A9C5E38"/>
    <w:rsid w:val="4AD64443"/>
    <w:rsid w:val="4AF189E9"/>
    <w:rsid w:val="4AFE8232"/>
    <w:rsid w:val="4B0BA60B"/>
    <w:rsid w:val="4B2F39A8"/>
    <w:rsid w:val="4B9FD828"/>
    <w:rsid w:val="4BA7BA7B"/>
    <w:rsid w:val="4BFCBB33"/>
    <w:rsid w:val="4C0A0975"/>
    <w:rsid w:val="4C20BF1A"/>
    <w:rsid w:val="4C2CA2AB"/>
    <w:rsid w:val="4C38AF73"/>
    <w:rsid w:val="4C4AA3F5"/>
    <w:rsid w:val="4C907223"/>
    <w:rsid w:val="4D40EBEB"/>
    <w:rsid w:val="4D6C9E7F"/>
    <w:rsid w:val="4D6D7E87"/>
    <w:rsid w:val="4DEC00E8"/>
    <w:rsid w:val="4DF0423E"/>
    <w:rsid w:val="4DFF69F3"/>
    <w:rsid w:val="4EB0983D"/>
    <w:rsid w:val="4EC12D4C"/>
    <w:rsid w:val="4F067CE1"/>
    <w:rsid w:val="4F1F9C71"/>
    <w:rsid w:val="4F226CE6"/>
    <w:rsid w:val="4F6443F9"/>
    <w:rsid w:val="4F686FF8"/>
    <w:rsid w:val="4FDB313E"/>
    <w:rsid w:val="4FDB6C69"/>
    <w:rsid w:val="4FDFD0A9"/>
    <w:rsid w:val="4FEAFE46"/>
    <w:rsid w:val="5022DB9E"/>
    <w:rsid w:val="50B8E034"/>
    <w:rsid w:val="50CDA739"/>
    <w:rsid w:val="50FCBCB4"/>
    <w:rsid w:val="50FFF6B4"/>
    <w:rsid w:val="510FF975"/>
    <w:rsid w:val="5144580F"/>
    <w:rsid w:val="515BAEA8"/>
    <w:rsid w:val="518B90D7"/>
    <w:rsid w:val="51C915CF"/>
    <w:rsid w:val="51F88CE4"/>
    <w:rsid w:val="5265F313"/>
    <w:rsid w:val="528E5326"/>
    <w:rsid w:val="52BF8D14"/>
    <w:rsid w:val="531B851A"/>
    <w:rsid w:val="5341C719"/>
    <w:rsid w:val="53820E6C"/>
    <w:rsid w:val="53867C42"/>
    <w:rsid w:val="539A874F"/>
    <w:rsid w:val="53B9D6DF"/>
    <w:rsid w:val="53DBE8E8"/>
    <w:rsid w:val="541157AC"/>
    <w:rsid w:val="541EE785"/>
    <w:rsid w:val="54463674"/>
    <w:rsid w:val="545E655D"/>
    <w:rsid w:val="548A44D8"/>
    <w:rsid w:val="54930036"/>
    <w:rsid w:val="54CA7723"/>
    <w:rsid w:val="54F1F424"/>
    <w:rsid w:val="552EA95F"/>
    <w:rsid w:val="5573434D"/>
    <w:rsid w:val="55B709A9"/>
    <w:rsid w:val="55C7C78B"/>
    <w:rsid w:val="55C8D7D5"/>
    <w:rsid w:val="55D7FC7C"/>
    <w:rsid w:val="55E5DFE8"/>
    <w:rsid w:val="55F39736"/>
    <w:rsid w:val="56060238"/>
    <w:rsid w:val="563E0032"/>
    <w:rsid w:val="5656BCD5"/>
    <w:rsid w:val="566CD276"/>
    <w:rsid w:val="56EEB980"/>
    <w:rsid w:val="56F22BCF"/>
    <w:rsid w:val="5703C476"/>
    <w:rsid w:val="5719F830"/>
    <w:rsid w:val="575EA1C4"/>
    <w:rsid w:val="5790AA0E"/>
    <w:rsid w:val="57BFEBE5"/>
    <w:rsid w:val="57E05265"/>
    <w:rsid w:val="57F6689A"/>
    <w:rsid w:val="5808FE13"/>
    <w:rsid w:val="58706ECF"/>
    <w:rsid w:val="587DD761"/>
    <w:rsid w:val="589618BD"/>
    <w:rsid w:val="58B8D6E0"/>
    <w:rsid w:val="58D4D7D4"/>
    <w:rsid w:val="58F5224D"/>
    <w:rsid w:val="59068560"/>
    <w:rsid w:val="59709D93"/>
    <w:rsid w:val="597640D3"/>
    <w:rsid w:val="5994E6EF"/>
    <w:rsid w:val="59E11EF6"/>
    <w:rsid w:val="59E37A10"/>
    <w:rsid w:val="59F3428A"/>
    <w:rsid w:val="5A0A3E70"/>
    <w:rsid w:val="5A5E3641"/>
    <w:rsid w:val="5A66A9CA"/>
    <w:rsid w:val="5A93768E"/>
    <w:rsid w:val="5AC87514"/>
    <w:rsid w:val="5B1BDBDE"/>
    <w:rsid w:val="5B20905D"/>
    <w:rsid w:val="5B49020F"/>
    <w:rsid w:val="5B5DA87E"/>
    <w:rsid w:val="5B75312E"/>
    <w:rsid w:val="5B83ECAC"/>
    <w:rsid w:val="5B9B20C6"/>
    <w:rsid w:val="5BA2B4A4"/>
    <w:rsid w:val="5BA9D481"/>
    <w:rsid w:val="5BCC4167"/>
    <w:rsid w:val="5BD98717"/>
    <w:rsid w:val="5BF5F4C4"/>
    <w:rsid w:val="5C0CEB60"/>
    <w:rsid w:val="5C0F837F"/>
    <w:rsid w:val="5C35ADFB"/>
    <w:rsid w:val="5CC95246"/>
    <w:rsid w:val="5D4EB157"/>
    <w:rsid w:val="5DA50F39"/>
    <w:rsid w:val="5DAA2AFA"/>
    <w:rsid w:val="5DB51172"/>
    <w:rsid w:val="5DCAE255"/>
    <w:rsid w:val="5DEACD8F"/>
    <w:rsid w:val="5E0709E4"/>
    <w:rsid w:val="5E276191"/>
    <w:rsid w:val="5EA8D3BD"/>
    <w:rsid w:val="5EAE2BCB"/>
    <w:rsid w:val="5ECC239A"/>
    <w:rsid w:val="5ED19F84"/>
    <w:rsid w:val="5ED32A05"/>
    <w:rsid w:val="5ED5B787"/>
    <w:rsid w:val="5EDB56CE"/>
    <w:rsid w:val="5F6124D1"/>
    <w:rsid w:val="5F787B04"/>
    <w:rsid w:val="5F95808D"/>
    <w:rsid w:val="5FCA7137"/>
    <w:rsid w:val="5FCE92DE"/>
    <w:rsid w:val="5FEF5B9F"/>
    <w:rsid w:val="6063B64B"/>
    <w:rsid w:val="60830552"/>
    <w:rsid w:val="60D2BCE8"/>
    <w:rsid w:val="61076E2B"/>
    <w:rsid w:val="612014A7"/>
    <w:rsid w:val="6161FE04"/>
    <w:rsid w:val="61848C76"/>
    <w:rsid w:val="61BB36D4"/>
    <w:rsid w:val="61EC3BAD"/>
    <w:rsid w:val="61F82729"/>
    <w:rsid w:val="623FE32E"/>
    <w:rsid w:val="625F796F"/>
    <w:rsid w:val="626BA199"/>
    <w:rsid w:val="62735F3A"/>
    <w:rsid w:val="62C1C436"/>
    <w:rsid w:val="62C7C31F"/>
    <w:rsid w:val="62D6F0D8"/>
    <w:rsid w:val="62EF3DFB"/>
    <w:rsid w:val="62F1D254"/>
    <w:rsid w:val="62F42B92"/>
    <w:rsid w:val="6329E52A"/>
    <w:rsid w:val="63A258DF"/>
    <w:rsid w:val="63BDD1DD"/>
    <w:rsid w:val="63ECA6F1"/>
    <w:rsid w:val="63FFC660"/>
    <w:rsid w:val="6404C8E7"/>
    <w:rsid w:val="64129D54"/>
    <w:rsid w:val="642075D1"/>
    <w:rsid w:val="64833DC8"/>
    <w:rsid w:val="64A817F8"/>
    <w:rsid w:val="64CA00C1"/>
    <w:rsid w:val="64E4F764"/>
    <w:rsid w:val="64ECBD15"/>
    <w:rsid w:val="65041052"/>
    <w:rsid w:val="65191020"/>
    <w:rsid w:val="654D3800"/>
    <w:rsid w:val="6564FABA"/>
    <w:rsid w:val="6586CAF9"/>
    <w:rsid w:val="65D400D2"/>
    <w:rsid w:val="65D8AEB1"/>
    <w:rsid w:val="65FE00BF"/>
    <w:rsid w:val="6661C072"/>
    <w:rsid w:val="666F2B20"/>
    <w:rsid w:val="66B7EF5E"/>
    <w:rsid w:val="66CA1243"/>
    <w:rsid w:val="66D2EDA0"/>
    <w:rsid w:val="670889F8"/>
    <w:rsid w:val="6728317F"/>
    <w:rsid w:val="67377B5B"/>
    <w:rsid w:val="673CEF2D"/>
    <w:rsid w:val="6770C2DF"/>
    <w:rsid w:val="6795E835"/>
    <w:rsid w:val="67D8CDDE"/>
    <w:rsid w:val="68297AE5"/>
    <w:rsid w:val="686E6F21"/>
    <w:rsid w:val="68745984"/>
    <w:rsid w:val="68E03B2C"/>
    <w:rsid w:val="68F88EE8"/>
    <w:rsid w:val="69370C79"/>
    <w:rsid w:val="693F23D8"/>
    <w:rsid w:val="694091CD"/>
    <w:rsid w:val="695AEC8F"/>
    <w:rsid w:val="69A78490"/>
    <w:rsid w:val="69B4E667"/>
    <w:rsid w:val="69DF2774"/>
    <w:rsid w:val="69EAB594"/>
    <w:rsid w:val="69FFB750"/>
    <w:rsid w:val="6A54A2AF"/>
    <w:rsid w:val="6A551D54"/>
    <w:rsid w:val="6A65912C"/>
    <w:rsid w:val="6A68F24D"/>
    <w:rsid w:val="6A810053"/>
    <w:rsid w:val="6A83610A"/>
    <w:rsid w:val="6A971B55"/>
    <w:rsid w:val="6B044DD2"/>
    <w:rsid w:val="6B04995F"/>
    <w:rsid w:val="6B518090"/>
    <w:rsid w:val="6B683D8C"/>
    <w:rsid w:val="6B87B889"/>
    <w:rsid w:val="6B8C696D"/>
    <w:rsid w:val="6B8E7825"/>
    <w:rsid w:val="6B96D177"/>
    <w:rsid w:val="6BA08A84"/>
    <w:rsid w:val="6BA71DA8"/>
    <w:rsid w:val="6BAE33EC"/>
    <w:rsid w:val="6C07D578"/>
    <w:rsid w:val="6C3DEFBD"/>
    <w:rsid w:val="6C728714"/>
    <w:rsid w:val="6C733CDD"/>
    <w:rsid w:val="6CCC5526"/>
    <w:rsid w:val="6CCE7949"/>
    <w:rsid w:val="6CF5982F"/>
    <w:rsid w:val="6D02DCEB"/>
    <w:rsid w:val="6D16545A"/>
    <w:rsid w:val="6D45CB8D"/>
    <w:rsid w:val="6D784BD7"/>
    <w:rsid w:val="6D81B818"/>
    <w:rsid w:val="6D903BED"/>
    <w:rsid w:val="6DB0A499"/>
    <w:rsid w:val="6DDD2AC0"/>
    <w:rsid w:val="6E02A407"/>
    <w:rsid w:val="6E037FE6"/>
    <w:rsid w:val="6E17C62D"/>
    <w:rsid w:val="6E1D69B6"/>
    <w:rsid w:val="6E6FE579"/>
    <w:rsid w:val="6EF1FDA5"/>
    <w:rsid w:val="6FE7065B"/>
    <w:rsid w:val="70026C27"/>
    <w:rsid w:val="702FB245"/>
    <w:rsid w:val="7031B9B9"/>
    <w:rsid w:val="7054CAC0"/>
    <w:rsid w:val="707F8299"/>
    <w:rsid w:val="708B0722"/>
    <w:rsid w:val="70B65A1E"/>
    <w:rsid w:val="70BB8046"/>
    <w:rsid w:val="70E40602"/>
    <w:rsid w:val="7173CE00"/>
    <w:rsid w:val="717687C3"/>
    <w:rsid w:val="71C123A3"/>
    <w:rsid w:val="71EE3106"/>
    <w:rsid w:val="72C714E4"/>
    <w:rsid w:val="72D14B08"/>
    <w:rsid w:val="73BD43B0"/>
    <w:rsid w:val="73F01F86"/>
    <w:rsid w:val="741E5D57"/>
    <w:rsid w:val="7442D6E3"/>
    <w:rsid w:val="74BC617D"/>
    <w:rsid w:val="74F99919"/>
    <w:rsid w:val="7548526E"/>
    <w:rsid w:val="7551BC67"/>
    <w:rsid w:val="75607735"/>
    <w:rsid w:val="759FD85B"/>
    <w:rsid w:val="75E03283"/>
    <w:rsid w:val="760494BB"/>
    <w:rsid w:val="7634577F"/>
    <w:rsid w:val="76514279"/>
    <w:rsid w:val="767AEF9B"/>
    <w:rsid w:val="769E089E"/>
    <w:rsid w:val="76A88899"/>
    <w:rsid w:val="76EEB214"/>
    <w:rsid w:val="7717106D"/>
    <w:rsid w:val="77341320"/>
    <w:rsid w:val="7738980B"/>
    <w:rsid w:val="773C8B0F"/>
    <w:rsid w:val="776987AB"/>
    <w:rsid w:val="777558B8"/>
    <w:rsid w:val="7789C1A8"/>
    <w:rsid w:val="77A6395F"/>
    <w:rsid w:val="77BC455A"/>
    <w:rsid w:val="77F5040E"/>
    <w:rsid w:val="781756E4"/>
    <w:rsid w:val="7840A208"/>
    <w:rsid w:val="787E6829"/>
    <w:rsid w:val="788A6B85"/>
    <w:rsid w:val="789AFB61"/>
    <w:rsid w:val="789F45AD"/>
    <w:rsid w:val="78FF9DD6"/>
    <w:rsid w:val="7901E1B4"/>
    <w:rsid w:val="7901F413"/>
    <w:rsid w:val="7945BC51"/>
    <w:rsid w:val="796F26CB"/>
    <w:rsid w:val="79CD8DBE"/>
    <w:rsid w:val="7A6B1D6E"/>
    <w:rsid w:val="7AA32102"/>
    <w:rsid w:val="7AAD51EA"/>
    <w:rsid w:val="7ABEF358"/>
    <w:rsid w:val="7AC7C4E9"/>
    <w:rsid w:val="7B01532D"/>
    <w:rsid w:val="7B1CA571"/>
    <w:rsid w:val="7B1CB330"/>
    <w:rsid w:val="7BB6868D"/>
    <w:rsid w:val="7C0C08A4"/>
    <w:rsid w:val="7C20A67C"/>
    <w:rsid w:val="7C382976"/>
    <w:rsid w:val="7C500C01"/>
    <w:rsid w:val="7C95453A"/>
    <w:rsid w:val="7C9B5788"/>
    <w:rsid w:val="7CA4AF90"/>
    <w:rsid w:val="7CF16032"/>
    <w:rsid w:val="7D39D62B"/>
    <w:rsid w:val="7D3A89FD"/>
    <w:rsid w:val="7D43BA5C"/>
    <w:rsid w:val="7DA9A259"/>
    <w:rsid w:val="7DF14C64"/>
    <w:rsid w:val="7DFAB979"/>
    <w:rsid w:val="7E493C79"/>
    <w:rsid w:val="7E565856"/>
    <w:rsid w:val="7E661B44"/>
    <w:rsid w:val="7E880F99"/>
    <w:rsid w:val="7E8DDE79"/>
    <w:rsid w:val="7E97B4CC"/>
    <w:rsid w:val="7EAE5894"/>
    <w:rsid w:val="7ECDD28E"/>
    <w:rsid w:val="7F1C3DA4"/>
    <w:rsid w:val="7F67ACEC"/>
    <w:rsid w:val="7F7F9E9A"/>
    <w:rsid w:val="7F96B19F"/>
    <w:rsid w:val="7F9C1253"/>
    <w:rsid w:val="7FBA6DA3"/>
    <w:rsid w:val="7FF2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D84C5"/>
  <w15:chartTrackingRefBased/>
  <w15:docId w15:val="{54E06B9C-840D-4640-AF65-B3926220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34904E12"/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34904E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34904E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34904E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34904E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unhideWhenUsed/>
    <w:qFormat/>
    <w:rsid w:val="34904E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unhideWhenUsed/>
    <w:qFormat/>
    <w:rsid w:val="34904E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unhideWhenUsed/>
    <w:qFormat/>
    <w:rsid w:val="34904E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unhideWhenUsed/>
    <w:qFormat/>
    <w:rsid w:val="34904E12"/>
    <w:pPr>
      <w:keepNext/>
      <w:keepLines/>
      <w:spacing w:after="0"/>
      <w:outlineLvl w:val="7"/>
    </w:pPr>
    <w:rPr>
      <w:rFonts w:eastAsiaTheme="majorEastAsia" w:cstheme="majorBidi"/>
      <w:i/>
      <w:iCs/>
      <w:color w:val="272727"/>
    </w:rPr>
  </w:style>
  <w:style w:type="paragraph" w:styleId="Antrat9">
    <w:name w:val="heading 9"/>
    <w:basedOn w:val="prastasis"/>
    <w:next w:val="prastasis"/>
    <w:link w:val="Antrat9Diagrama"/>
    <w:uiPriority w:val="9"/>
    <w:unhideWhenUsed/>
    <w:qFormat/>
    <w:rsid w:val="34904E12"/>
    <w:pPr>
      <w:keepNext/>
      <w:keepLines/>
      <w:spacing w:after="0"/>
      <w:outlineLvl w:val="8"/>
    </w:pPr>
    <w:rPr>
      <w:rFonts w:eastAsiaTheme="majorEastAsia" w:cstheme="majorBidi"/>
      <w:color w:val="272727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rPr>
      <w:rFonts w:eastAsiaTheme="majorEastAsia" w:cstheme="majorBidi"/>
      <w:color w:val="272727" w:themeColor="text1" w:themeTint="D8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34904E12"/>
    <w:pPr>
      <w:spacing w:after="80"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PaantratDiagrama">
    <w:name w:val="Paantraštė Diagrama"/>
    <w:basedOn w:val="Numatytasispastraiposriftas"/>
    <w:link w:val="Paantrat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34904E12"/>
    <w:rPr>
      <w:rFonts w:eastAsiaTheme="majorEastAsia" w:cstheme="majorBidi"/>
      <w:color w:val="595959" w:themeColor="text1" w:themeTint="A6"/>
      <w:sz w:val="28"/>
      <w:szCs w:val="28"/>
    </w:rPr>
  </w:style>
  <w:style w:type="character" w:styleId="Rykuspabraukimas">
    <w:name w:val="Intense Emphasis"/>
    <w:basedOn w:val="Numatytasispastraiposriftas"/>
    <w:uiPriority w:val="21"/>
    <w:qFormat/>
    <w:rPr>
      <w:i/>
      <w:iCs/>
      <w:color w:val="0F4761" w:themeColor="accent1" w:themeShade="BF"/>
    </w:rPr>
  </w:style>
  <w:style w:type="character" w:customStyle="1" w:styleId="CitataDiagrama">
    <w:name w:val="Citata Diagrama"/>
    <w:basedOn w:val="Numatytasispastraiposriftas"/>
    <w:link w:val="Citata"/>
    <w:uiPriority w:val="29"/>
    <w:rPr>
      <w:i/>
      <w:iCs/>
      <w:color w:val="404040" w:themeColor="text1" w:themeTint="BF"/>
    </w:rPr>
  </w:style>
  <w:style w:type="paragraph" w:styleId="Citata">
    <w:name w:val="Quote"/>
    <w:basedOn w:val="prastasis"/>
    <w:next w:val="prastasis"/>
    <w:link w:val="CitataDiagrama"/>
    <w:uiPriority w:val="29"/>
    <w:qFormat/>
    <w:rsid w:val="34904E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34904E12"/>
    <w:pP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Sraopastraipa">
    <w:name w:val="List Paragraph"/>
    <w:basedOn w:val="prastasis"/>
    <w:uiPriority w:val="34"/>
    <w:qFormat/>
    <w:rsid w:val="34904E12"/>
    <w:pPr>
      <w:ind w:left="720"/>
      <w:contextualSpacing/>
    </w:pPr>
  </w:style>
  <w:style w:type="paragraph" w:styleId="Turinys1">
    <w:name w:val="toc 1"/>
    <w:basedOn w:val="prastasis"/>
    <w:next w:val="prastasis"/>
    <w:uiPriority w:val="39"/>
    <w:unhideWhenUsed/>
    <w:rsid w:val="34904E12"/>
    <w:pPr>
      <w:spacing w:after="100"/>
    </w:pPr>
  </w:style>
  <w:style w:type="paragraph" w:styleId="Turinys2">
    <w:name w:val="toc 2"/>
    <w:basedOn w:val="prastasis"/>
    <w:next w:val="prastasis"/>
    <w:uiPriority w:val="39"/>
    <w:unhideWhenUsed/>
    <w:rsid w:val="34904E12"/>
    <w:pPr>
      <w:spacing w:after="100"/>
      <w:ind w:left="220"/>
    </w:pPr>
  </w:style>
  <w:style w:type="paragraph" w:styleId="Turinys3">
    <w:name w:val="toc 3"/>
    <w:basedOn w:val="prastasis"/>
    <w:next w:val="prastasis"/>
    <w:uiPriority w:val="39"/>
    <w:unhideWhenUsed/>
    <w:rsid w:val="34904E12"/>
    <w:pPr>
      <w:spacing w:after="100"/>
      <w:ind w:left="440"/>
    </w:pPr>
  </w:style>
  <w:style w:type="paragraph" w:styleId="Turinys4">
    <w:name w:val="toc 4"/>
    <w:basedOn w:val="prastasis"/>
    <w:next w:val="prastasis"/>
    <w:uiPriority w:val="39"/>
    <w:unhideWhenUsed/>
    <w:rsid w:val="34904E12"/>
    <w:pPr>
      <w:spacing w:after="100"/>
      <w:ind w:left="660"/>
    </w:pPr>
  </w:style>
  <w:style w:type="paragraph" w:styleId="Turinys5">
    <w:name w:val="toc 5"/>
    <w:basedOn w:val="prastasis"/>
    <w:next w:val="prastasis"/>
    <w:uiPriority w:val="39"/>
    <w:unhideWhenUsed/>
    <w:rsid w:val="34904E12"/>
    <w:pPr>
      <w:spacing w:after="100"/>
      <w:ind w:left="880"/>
    </w:pPr>
  </w:style>
  <w:style w:type="paragraph" w:styleId="Turinys6">
    <w:name w:val="toc 6"/>
    <w:basedOn w:val="prastasis"/>
    <w:next w:val="prastasis"/>
    <w:uiPriority w:val="39"/>
    <w:unhideWhenUsed/>
    <w:rsid w:val="34904E12"/>
    <w:pPr>
      <w:spacing w:after="100"/>
      <w:ind w:left="1100"/>
    </w:pPr>
  </w:style>
  <w:style w:type="paragraph" w:styleId="Turinys7">
    <w:name w:val="toc 7"/>
    <w:basedOn w:val="prastasis"/>
    <w:next w:val="prastasis"/>
    <w:uiPriority w:val="39"/>
    <w:unhideWhenUsed/>
    <w:rsid w:val="34904E12"/>
    <w:pPr>
      <w:spacing w:after="100"/>
      <w:ind w:left="1320"/>
    </w:pPr>
  </w:style>
  <w:style w:type="paragraph" w:styleId="Turinys8">
    <w:name w:val="toc 8"/>
    <w:basedOn w:val="prastasis"/>
    <w:next w:val="prastasis"/>
    <w:uiPriority w:val="39"/>
    <w:unhideWhenUsed/>
    <w:rsid w:val="34904E12"/>
    <w:pPr>
      <w:spacing w:after="100"/>
      <w:ind w:left="1540"/>
    </w:pPr>
  </w:style>
  <w:style w:type="paragraph" w:styleId="Turinys9">
    <w:name w:val="toc 9"/>
    <w:basedOn w:val="prastasis"/>
    <w:next w:val="prastasis"/>
    <w:uiPriority w:val="39"/>
    <w:unhideWhenUsed/>
    <w:rsid w:val="34904E12"/>
    <w:pPr>
      <w:spacing w:after="100"/>
      <w:ind w:left="1760"/>
    </w:pPr>
  </w:style>
  <w:style w:type="paragraph" w:styleId="Dokumentoinaostekstas">
    <w:name w:val="endnote text"/>
    <w:basedOn w:val="prastasis"/>
    <w:uiPriority w:val="99"/>
    <w:semiHidden/>
    <w:unhideWhenUsed/>
    <w:rsid w:val="34904E12"/>
    <w:pPr>
      <w:spacing w:after="0" w:line="240" w:lineRule="auto"/>
    </w:pPr>
    <w:rPr>
      <w:sz w:val="20"/>
      <w:szCs w:val="20"/>
    </w:rPr>
  </w:style>
  <w:style w:type="paragraph" w:styleId="Porat">
    <w:name w:val="footer"/>
    <w:basedOn w:val="prastasis"/>
    <w:uiPriority w:val="99"/>
    <w:unhideWhenUsed/>
    <w:rsid w:val="34904E12"/>
    <w:pPr>
      <w:tabs>
        <w:tab w:val="center" w:pos="4680"/>
        <w:tab w:val="right" w:pos="9360"/>
      </w:tabs>
      <w:spacing w:after="0" w:line="240" w:lineRule="auto"/>
    </w:pPr>
  </w:style>
  <w:style w:type="paragraph" w:styleId="Puslapioinaostekstas">
    <w:name w:val="footnote text"/>
    <w:basedOn w:val="prastasis"/>
    <w:uiPriority w:val="99"/>
    <w:semiHidden/>
    <w:unhideWhenUsed/>
    <w:rsid w:val="34904E12"/>
    <w:pPr>
      <w:spacing w:after="0" w:line="240" w:lineRule="auto"/>
    </w:pPr>
    <w:rPr>
      <w:sz w:val="20"/>
      <w:szCs w:val="20"/>
    </w:rPr>
  </w:style>
  <w:style w:type="paragraph" w:styleId="Antrats">
    <w:name w:val="header"/>
    <w:basedOn w:val="prastasis"/>
    <w:uiPriority w:val="99"/>
    <w:unhideWhenUsed/>
    <w:rsid w:val="34904E12"/>
    <w:pPr>
      <w:tabs>
        <w:tab w:val="center" w:pos="4680"/>
        <w:tab w:val="right" w:pos="9360"/>
      </w:tabs>
      <w:spacing w:after="0" w:line="240" w:lineRule="auto"/>
    </w:pPr>
  </w:style>
  <w:style w:type="table" w:styleId="Lentelstinklelis">
    <w:name w:val="Table Grid"/>
    <w:basedOn w:val="prastojilent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g-star-inserted">
    <w:name w:val="ng-star-inserted"/>
    <w:basedOn w:val="Numatytasispastraiposriftas"/>
    <w:rsid w:val="00BC0E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97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20/10/relationships/intelligence" Target="intelligence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414B3-CA51-403D-8A02-AC447D8D2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5815</Words>
  <Characters>3316</Characters>
  <Application>Microsoft Office Word</Application>
  <DocSecurity>0</DocSecurity>
  <Lines>27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Stulgys</dc:creator>
  <cp:keywords/>
  <dc:description/>
  <cp:lastModifiedBy>Tomas Mataitis</cp:lastModifiedBy>
  <cp:revision>2</cp:revision>
  <cp:lastPrinted>2024-07-01T07:55:00Z</cp:lastPrinted>
  <dcterms:created xsi:type="dcterms:W3CDTF">2026-05-21T08:15:00Z</dcterms:created>
  <dcterms:modified xsi:type="dcterms:W3CDTF">2026-05-21T08:15:00Z</dcterms:modified>
</cp:coreProperties>
</file>